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97050" w:rsidP="00397050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16MS0171-01-2022-000471-63</w:t>
      </w:r>
    </w:p>
    <w:p w:rsidR="00397050" w:rsidP="00397050">
      <w:pPr>
        <w:pStyle w:val="Title"/>
        <w:widowControl/>
        <w:ind w:left="708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5-181/2022</w:t>
      </w:r>
    </w:p>
    <w:p w:rsidR="00397050" w:rsidP="00397050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397050" w:rsidP="00397050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97050" w:rsidP="0039705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марта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397050" w:rsidP="0039705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050" w:rsidP="00397050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397050" w:rsidP="00397050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(далее КоАП РФ) </w:t>
      </w:r>
      <w:r>
        <w:rPr>
          <w:rFonts w:ascii="Times New Roman" w:hAnsi="Times New Roman" w:cs="Times New Roman"/>
          <w:sz w:val="28"/>
          <w:szCs w:val="28"/>
        </w:rPr>
        <w:t>в отношении Салтыковой Н</w:t>
      </w:r>
      <w:r w:rsidR="008159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8159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родившейся </w:t>
      </w:r>
      <w:r w:rsidRPr="00514BD4" w:rsidR="0081595A">
        <w:rPr>
          <w:sz w:val="28"/>
          <w:szCs w:val="28"/>
        </w:rPr>
        <w:t>«обезличено</w:t>
      </w:r>
      <w:r w:rsidRPr="00514BD4" w:rsidR="0081595A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вс. </w:t>
      </w:r>
      <w:r w:rsidRPr="00514BD4" w:rsidR="0081595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района, Татарской АССР; зарегистрированной  и проживающей по адресу: Республика Татарстан, Рыбно-Слободский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14BD4" w:rsidR="0081595A">
        <w:rPr>
          <w:sz w:val="28"/>
          <w:szCs w:val="28"/>
        </w:rPr>
        <w:t>«</w:t>
      </w:r>
      <w:r w:rsidRPr="00514BD4" w:rsidR="0081595A">
        <w:rPr>
          <w:sz w:val="28"/>
          <w:szCs w:val="28"/>
        </w:rPr>
        <w:t>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паспорт </w:t>
      </w:r>
      <w:r w:rsidRPr="00514BD4" w:rsidR="0081595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выдан 4 февраля 2022 года, </w:t>
      </w:r>
      <w:r>
        <w:rPr>
          <w:rFonts w:ascii="Times New Roman" w:hAnsi="Times New Roman"/>
          <w:sz w:val="28"/>
          <w:szCs w:val="28"/>
        </w:rPr>
        <w:t xml:space="preserve">неработающей, не привлекавшейся ранее к административной ответственности, </w:t>
      </w:r>
    </w:p>
    <w:p w:rsidR="00397050" w:rsidP="00397050">
      <w:pPr>
        <w:pStyle w:val="BodyText2"/>
        <w:widowControl/>
        <w:rPr>
          <w:rFonts w:ascii="Times New Roman" w:hAnsi="Times New Roman"/>
          <w:sz w:val="28"/>
          <w:szCs w:val="28"/>
        </w:rPr>
      </w:pPr>
    </w:p>
    <w:p w:rsidR="00397050" w:rsidP="00397050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397050" w:rsidP="00397050">
      <w:pPr>
        <w:pStyle w:val="BodyText"/>
        <w:spacing w:after="0"/>
        <w:jc w:val="center"/>
        <w:rPr>
          <w:sz w:val="28"/>
          <w:szCs w:val="28"/>
        </w:rPr>
      </w:pPr>
    </w:p>
    <w:p w:rsidR="00397050" w:rsidP="003970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Салтыкова Н.Л.  23 февраля 2022 года в 13 часов 30 минут, находясь дома по адресу: </w:t>
      </w:r>
      <w:r>
        <w:rPr>
          <w:rFonts w:ascii="Times New Roman" w:hAnsi="Times New Roman"/>
          <w:sz w:val="28"/>
          <w:szCs w:val="28"/>
        </w:rPr>
        <w:t>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 w:rsidRPr="00514BD4" w:rsidR="0081595A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заведомо ложно </w:t>
      </w:r>
      <w:r>
        <w:rPr>
          <w:rFonts w:ascii="Times New Roman" w:hAnsi="Times New Roman" w:cs="Times New Roman"/>
          <w:sz w:val="28"/>
          <w:szCs w:val="28"/>
        </w:rPr>
        <w:t xml:space="preserve">вызвала сотрудников полиции.               </w:t>
      </w:r>
    </w:p>
    <w:p w:rsidR="00397050" w:rsidP="003970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Салтыкова Н.Л., будучи извещенной надлежащим образом, в суд не явилась, ходатайств не заявляла, определено рассмотреть дело в её отсутствии. </w:t>
      </w:r>
    </w:p>
    <w:p w:rsidR="00397050" w:rsidP="00397050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Салтыковой Н.Л. в совершении административного правонарушения подтверждается протоколом об административном правонарушении №</w:t>
      </w:r>
      <w:r w:rsidRPr="00514BD4" w:rsidR="0081595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23 февраля 2022 года; сообщением, зарегистрированным в КУСП № 348 от 23 февраля 2022 года, письменными объяснениями Салтыковой Н.Л. и Антонова Ю.В.</w:t>
      </w:r>
      <w:r>
        <w:rPr>
          <w:rFonts w:ascii="Times New Roman" w:hAnsi="Times New Roman"/>
          <w:sz w:val="28"/>
          <w:szCs w:val="28"/>
        </w:rPr>
        <w:t xml:space="preserve">, рапортом УУП Мухаметзянова Ф.З. </w:t>
      </w:r>
    </w:p>
    <w:p w:rsidR="00397050" w:rsidP="00397050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 об административном правонарушении суд, считает установленным, что в действиях Салтыковой Н.Л. имеется состав административного правонарушения, предусмотренного статьёй 19.13 Кодекса Российской Федерации об административных правонарушениях — заведомо ложный вызов полиции.</w:t>
      </w:r>
    </w:p>
    <w:p w:rsidR="00397050" w:rsidP="00397050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Смягчающие и отягчающие вину обстоятельства судом  не установлены.</w:t>
      </w:r>
    </w:p>
    <w:p w:rsidR="00397050" w:rsidP="00397050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Салтыковой Н.Л.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397050" w:rsidP="0039705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397050" w:rsidP="00397050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397050" w:rsidP="00397050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97050" w:rsidP="00397050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Салтыкову Н</w:t>
      </w:r>
      <w:r w:rsidR="008159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8159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статьёй 19.13 КоАП РФ, и назначить ей административное </w:t>
      </w:r>
      <w:r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размере 1000 (одна тысяча) рублей.</w:t>
      </w:r>
    </w:p>
    <w:p w:rsidR="00397050" w:rsidP="0039705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397050" w:rsidP="0039705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397050" w:rsidP="00397050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397050" w:rsidP="0039705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397050" w:rsidP="0039705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397050" w:rsidP="0039705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81595A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397050" w:rsidP="00397050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97050" w:rsidP="00397050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397050" w:rsidP="0039705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97050" w:rsidP="00397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п</w:t>
      </w:r>
      <w:r>
        <w:rPr>
          <w:rFonts w:ascii="Times New Roman" w:hAnsi="Times New Roman" w:cs="Times New Roman"/>
          <w:sz w:val="28"/>
          <w:szCs w:val="28"/>
        </w:rPr>
        <w:t xml:space="preserve">одпись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397050" w:rsidP="00397050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41BE8"/>
    <w:sectPr w:rsidSect="0039705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7050"/>
    <w:rsid w:val="00041BE8"/>
    <w:rsid w:val="00397050"/>
    <w:rsid w:val="00514BD4"/>
    <w:rsid w:val="0081595A"/>
    <w:rsid w:val="008B6DF3"/>
    <w:rsid w:val="00B8275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397050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3970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39705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397050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3970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397050"/>
  </w:style>
  <w:style w:type="paragraph" w:styleId="BodyText2">
    <w:name w:val="Body Text 2"/>
    <w:basedOn w:val="Normal"/>
    <w:link w:val="21"/>
    <w:semiHidden/>
    <w:unhideWhenUsed/>
    <w:rsid w:val="00397050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397050"/>
  </w:style>
  <w:style w:type="character" w:customStyle="1" w:styleId="1">
    <w:name w:val="Название Знак1"/>
    <w:basedOn w:val="DefaultParagraphFont"/>
    <w:link w:val="Title"/>
    <w:locked/>
    <w:rsid w:val="00397050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397050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8B6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B6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