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C46CA" w:rsidRPr="004E2F53" w:rsidP="004E2F53">
      <w:pPr>
        <w:spacing w:after="0" w:line="240" w:lineRule="auto"/>
        <w:ind w:left="354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FE701D">
        <w:rPr>
          <w:rFonts w:ascii="Times New Roman" w:hAnsi="Times New Roman" w:cs="Times New Roman"/>
          <w:sz w:val="28"/>
          <w:szCs w:val="28"/>
        </w:rPr>
        <w:t>ело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01D">
        <w:rPr>
          <w:rFonts w:ascii="Times New Roman" w:hAnsi="Times New Roman" w:cs="Times New Roman"/>
          <w:sz w:val="28"/>
          <w:szCs w:val="28"/>
        </w:rPr>
        <w:t>5-2-</w:t>
      </w:r>
      <w:r>
        <w:rPr>
          <w:rFonts w:ascii="Times New Roman" w:hAnsi="Times New Roman" w:cs="Times New Roman"/>
          <w:sz w:val="28"/>
          <w:szCs w:val="28"/>
        </w:rPr>
        <w:t>177</w:t>
      </w:r>
      <w:r w:rsidRPr="00FE701D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8C46CA" w:rsidRPr="004E2F53" w:rsidP="004E2F53">
      <w:pPr>
        <w:spacing w:after="0" w:line="240" w:lineRule="auto"/>
        <w:ind w:left="3540"/>
        <w:rPr>
          <w:rFonts w:ascii="Times New Roman" w:hAnsi="Times New Roman" w:cs="Times New Roman"/>
          <w:b/>
          <w:bCs/>
          <w:sz w:val="28"/>
          <w:szCs w:val="28"/>
        </w:rPr>
      </w:pPr>
      <w:r w:rsidRPr="004E2F53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8C46CA" w:rsidRPr="004E2F53" w:rsidP="00913C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C46CA" w:rsidRPr="004E2F53" w:rsidP="004E2F53">
      <w:pPr>
        <w:spacing w:after="0" w:line="240" w:lineRule="auto"/>
        <w:ind w:left="2124" w:firstLine="708"/>
        <w:rPr>
          <w:rFonts w:ascii="Times New Roman" w:hAnsi="Times New Roman" w:cs="Times New Roman"/>
          <w:sz w:val="20"/>
          <w:szCs w:val="20"/>
        </w:rPr>
      </w:pPr>
    </w:p>
    <w:p w:rsidR="008C46CA" w:rsidRPr="004E2F53" w:rsidP="00904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февраля 2022</w:t>
      </w:r>
      <w:r w:rsidRPr="004E2F53">
        <w:rPr>
          <w:rFonts w:ascii="Times New Roman" w:hAnsi="Times New Roman" w:cs="Times New Roman"/>
          <w:sz w:val="28"/>
          <w:szCs w:val="28"/>
        </w:rPr>
        <w:t xml:space="preserve"> года  </w:t>
      </w:r>
      <w:r w:rsidRPr="004E2F53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4E2F53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4E2F53">
        <w:rPr>
          <w:rFonts w:ascii="Times New Roman" w:hAnsi="Times New Roman" w:cs="Times New Roman"/>
          <w:sz w:val="28"/>
          <w:szCs w:val="28"/>
        </w:rPr>
        <w:tab/>
      </w:r>
      <w:r w:rsidRPr="004E2F53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4E2F53">
        <w:rPr>
          <w:rFonts w:ascii="Times New Roman" w:hAnsi="Times New Roman" w:cs="Times New Roman"/>
          <w:sz w:val="28"/>
          <w:szCs w:val="28"/>
        </w:rPr>
        <w:tab/>
      </w:r>
      <w:r w:rsidRPr="004E2F53">
        <w:rPr>
          <w:rFonts w:ascii="Times New Roman" w:hAnsi="Times New Roman" w:cs="Times New Roman"/>
          <w:sz w:val="28"/>
          <w:szCs w:val="28"/>
        </w:rPr>
        <w:tab/>
      </w:r>
      <w:r w:rsidRPr="004E2F5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E2F53">
        <w:rPr>
          <w:rFonts w:ascii="Times New Roman" w:hAnsi="Times New Roman" w:cs="Times New Roman"/>
          <w:sz w:val="28"/>
          <w:szCs w:val="28"/>
        </w:rPr>
        <w:tab/>
        <w:t xml:space="preserve">   с. Пестрецы </w:t>
      </w:r>
    </w:p>
    <w:p w:rsidR="008C46CA" w:rsidRPr="004E2F53" w:rsidP="004E2F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46CA" w:rsidP="00913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F53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№2 по Пестречинскому судебному району Республики Татарстан Латыпов И.И., </w:t>
      </w:r>
      <w:r w:rsidRPr="00044FFB"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>, предусмотренном</w:t>
      </w:r>
      <w:r w:rsidRPr="00044FFB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 xml:space="preserve">астью 3 статьи </w:t>
      </w:r>
      <w:r w:rsidRPr="00044FFB">
        <w:rPr>
          <w:rFonts w:ascii="Times New Roman" w:hAnsi="Times New Roman" w:cs="Times New Roman"/>
          <w:sz w:val="28"/>
          <w:szCs w:val="28"/>
        </w:rPr>
        <w:t xml:space="preserve">19.24 </w:t>
      </w:r>
      <w:r>
        <w:rPr>
          <w:rFonts w:ascii="Times New Roman" w:hAnsi="Times New Roman" w:cs="Times New Roman"/>
          <w:sz w:val="28"/>
          <w:szCs w:val="28"/>
        </w:rPr>
        <w:t>КоАП РФ</w:t>
      </w:r>
      <w:r w:rsidRPr="00044FFB">
        <w:rPr>
          <w:rFonts w:ascii="Times New Roman" w:hAnsi="Times New Roman" w:cs="Times New Roman"/>
          <w:sz w:val="28"/>
          <w:szCs w:val="28"/>
        </w:rPr>
        <w:t xml:space="preserve"> в отношении</w:t>
      </w:r>
    </w:p>
    <w:p w:rsidR="008C46CA" w:rsidP="00913C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Ильичева </w:t>
      </w:r>
      <w:r w:rsidR="00CA7A4F">
        <w:rPr>
          <w:rFonts w:ascii="Times New Roman" w:hAnsi="Times New Roman" w:cs="Times New Roman"/>
          <w:sz w:val="28"/>
          <w:szCs w:val="28"/>
        </w:rPr>
        <w:t>В.А.</w:t>
      </w:r>
      <w:r w:rsidRPr="003C5B26">
        <w:rPr>
          <w:rFonts w:ascii="Times New Roman" w:hAnsi="Times New Roman" w:cs="Times New Roman"/>
          <w:sz w:val="28"/>
          <w:szCs w:val="28"/>
        </w:rPr>
        <w:t xml:space="preserve">, </w:t>
      </w:r>
      <w:r w:rsidRPr="00CA7A4F" w:rsidR="00CA7A4F">
        <w:rPr>
          <w:rFonts w:ascii="Times New Roman" w:hAnsi="Times New Roman" w:cs="Times New Roman"/>
          <w:sz w:val="28"/>
          <w:szCs w:val="28"/>
        </w:rPr>
        <w:t>&lt;</w:t>
      </w:r>
      <w:r w:rsidR="00CA7A4F">
        <w:rPr>
          <w:rFonts w:ascii="Times New Roman" w:hAnsi="Times New Roman" w:cs="Times New Roman"/>
          <w:sz w:val="28"/>
          <w:szCs w:val="28"/>
        </w:rPr>
        <w:t>данные изъяты</w:t>
      </w:r>
      <w:r w:rsidRPr="00CA7A4F" w:rsidR="00CA7A4F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C46CA" w:rsidRPr="004E2F53" w:rsidP="004E2F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46CA" w:rsidP="00F817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</w:t>
      </w:r>
      <w:r w:rsidRPr="00803C31">
        <w:rPr>
          <w:rFonts w:ascii="Times New Roman" w:hAnsi="Times New Roman" w:cs="Times New Roman"/>
          <w:sz w:val="28"/>
          <w:szCs w:val="28"/>
        </w:rPr>
        <w:t>:</w:t>
      </w:r>
    </w:p>
    <w:p w:rsidR="008C46CA" w:rsidRPr="00803C31" w:rsidP="00F817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46CA" w:rsidP="00913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Ильичев В.А. </w:t>
      </w:r>
      <w:r w:rsidRPr="00CA7A4F" w:rsidR="00CA7A4F">
        <w:rPr>
          <w:rFonts w:ascii="Times New Roman" w:hAnsi="Times New Roman" w:cs="Times New Roman"/>
          <w:sz w:val="28"/>
          <w:szCs w:val="28"/>
        </w:rPr>
        <w:t>&lt;</w:t>
      </w:r>
      <w:r w:rsidR="00CA7A4F">
        <w:rPr>
          <w:rFonts w:ascii="Times New Roman" w:hAnsi="Times New Roman" w:cs="Times New Roman"/>
          <w:sz w:val="28"/>
          <w:szCs w:val="28"/>
        </w:rPr>
        <w:t>данные изъяты</w:t>
      </w:r>
      <w:r w:rsidRPr="00CA7A4F" w:rsidR="00CA7A4F">
        <w:rPr>
          <w:rFonts w:ascii="Times New Roman" w:hAnsi="Times New Roman" w:cs="Times New Roman"/>
          <w:sz w:val="28"/>
          <w:szCs w:val="28"/>
        </w:rPr>
        <w:t>&gt;</w:t>
      </w:r>
      <w:r w:rsidR="00CA7A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A7A4F" w:rsidR="00CA7A4F">
        <w:rPr>
          <w:rFonts w:ascii="Times New Roman" w:hAnsi="Times New Roman" w:cs="Times New Roman"/>
          <w:sz w:val="28"/>
          <w:szCs w:val="28"/>
        </w:rPr>
        <w:t>&lt;</w:t>
      </w:r>
      <w:r w:rsidR="00CA7A4F">
        <w:rPr>
          <w:rFonts w:ascii="Times New Roman" w:hAnsi="Times New Roman" w:cs="Times New Roman"/>
          <w:sz w:val="28"/>
          <w:szCs w:val="28"/>
        </w:rPr>
        <w:t>данные изъяты</w:t>
      </w:r>
      <w:r w:rsidRPr="00CA7A4F" w:rsidR="00CA7A4F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находился вне места своего жительства по адресу: </w:t>
      </w:r>
      <w:r w:rsidRPr="00CA7A4F" w:rsidR="00CA7A4F">
        <w:rPr>
          <w:rFonts w:ascii="Times New Roman" w:hAnsi="Times New Roman" w:cs="Times New Roman"/>
          <w:sz w:val="28"/>
          <w:szCs w:val="28"/>
        </w:rPr>
        <w:t>&lt;</w:t>
      </w:r>
      <w:r w:rsidR="00CA7A4F">
        <w:rPr>
          <w:rFonts w:ascii="Times New Roman" w:hAnsi="Times New Roman" w:cs="Times New Roman"/>
          <w:sz w:val="28"/>
          <w:szCs w:val="28"/>
        </w:rPr>
        <w:t>данные изъяты</w:t>
      </w:r>
      <w:r w:rsidRPr="00CA7A4F" w:rsidR="00CA7A4F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, нарушив тем самым запрет пребывания вне жилого помещения, являющегося местом жительства поднадзорного лица в ночное время суток – в промежуток времени с 22 до 5 часов по местному времени, установленный ему решением Зеленодольского городского суда Республики Татарстан от </w:t>
      </w:r>
      <w:r w:rsidRPr="00CA7A4F" w:rsidR="00CA7A4F">
        <w:rPr>
          <w:rFonts w:ascii="Times New Roman" w:hAnsi="Times New Roman" w:cs="Times New Roman"/>
          <w:sz w:val="28"/>
          <w:szCs w:val="28"/>
        </w:rPr>
        <w:t>&lt;</w:t>
      </w:r>
      <w:r w:rsidR="00CA7A4F">
        <w:rPr>
          <w:rFonts w:ascii="Times New Roman" w:hAnsi="Times New Roman" w:cs="Times New Roman"/>
          <w:sz w:val="28"/>
          <w:szCs w:val="28"/>
        </w:rPr>
        <w:t>данные изъяты</w:t>
      </w:r>
      <w:r w:rsidRPr="00CA7A4F" w:rsidR="00CA7A4F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, повторно в течение одного года. </w:t>
      </w:r>
    </w:p>
    <w:p w:rsidR="008C46CA" w:rsidRPr="00AD0CF0" w:rsidP="00913C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0CF0">
        <w:rPr>
          <w:rFonts w:ascii="Times New Roman" w:hAnsi="Times New Roman" w:cs="Times New Roman"/>
          <w:sz w:val="28"/>
          <w:szCs w:val="28"/>
        </w:rPr>
        <w:t>Лицо, привлекаемое к административной ответственности, в судебном заседании вину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CF0">
        <w:rPr>
          <w:rFonts w:ascii="Times New Roman" w:hAnsi="Times New Roman" w:cs="Times New Roman"/>
          <w:sz w:val="28"/>
          <w:szCs w:val="28"/>
        </w:rPr>
        <w:t>признало</w:t>
      </w:r>
      <w:r>
        <w:rPr>
          <w:rFonts w:ascii="Times New Roman" w:hAnsi="Times New Roman" w:cs="Times New Roman"/>
          <w:sz w:val="28"/>
          <w:szCs w:val="28"/>
        </w:rPr>
        <w:t xml:space="preserve"> частично, указав, что находился на работе</w:t>
      </w:r>
      <w:r w:rsidRPr="00AD0CF0">
        <w:rPr>
          <w:rFonts w:ascii="Times New Roman" w:hAnsi="Times New Roman" w:cs="Times New Roman"/>
          <w:sz w:val="28"/>
          <w:szCs w:val="28"/>
        </w:rPr>
        <w:t>.</w:t>
      </w:r>
    </w:p>
    <w:p w:rsidR="008C46CA" w:rsidRPr="00AD0CF0" w:rsidP="00913C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19.24 КоАП РФ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если эти действия (бездействие) не содержат уголовно наказуемого деяния, влечет наложение административного штрафа в размере от одной тысячи до одной тысячи пятисот рублей либо </w:t>
      </w:r>
      <w:r w:rsidRPr="00AD0CF0">
        <w:rPr>
          <w:rFonts w:ascii="Times New Roman" w:hAnsi="Times New Roman" w:cs="Times New Roman"/>
          <w:sz w:val="28"/>
          <w:szCs w:val="28"/>
        </w:rPr>
        <w:t>административный арест на срок до пятнадцати суток.</w:t>
      </w:r>
    </w:p>
    <w:p w:rsidR="008C46CA" w:rsidRPr="00AD0CF0" w:rsidP="00913C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0CF0">
        <w:rPr>
          <w:rFonts w:ascii="Times New Roman" w:hAnsi="Times New Roman" w:cs="Times New Roman"/>
          <w:sz w:val="28"/>
          <w:szCs w:val="28"/>
        </w:rPr>
        <w:t xml:space="preserve">Согласно части 3 статьи 19.24 КоАП РФ повторное в течение одного года совершение административного правонарушения, предусмотренного </w:t>
      </w:r>
      <w:hyperlink r:id="rId5" w:history="1">
        <w:r w:rsidRPr="00AD0CF0">
          <w:rPr>
            <w:rFonts w:ascii="Times New Roman" w:hAnsi="Times New Roman" w:cs="Times New Roman"/>
            <w:color w:val="0000FF"/>
            <w:sz w:val="28"/>
            <w:szCs w:val="28"/>
          </w:rPr>
          <w:t>частью 1 настоящей статьи</w:t>
        </w:r>
      </w:hyperlink>
      <w:r w:rsidRPr="00AD0CF0">
        <w:rPr>
          <w:rFonts w:ascii="Times New Roman" w:hAnsi="Times New Roman" w:cs="Times New Roman"/>
          <w:sz w:val="28"/>
          <w:szCs w:val="28"/>
        </w:rPr>
        <w:t>, если эти действия (бездействие) не содержат уголовно наказуемого деяния, - влечет обязательные работы на срок до сорока часов либо административный арест на срок от десяти до пятнадцати суток.</w:t>
      </w:r>
    </w:p>
    <w:p w:rsidR="008C46CA" w:rsidRPr="00AD0CF0" w:rsidP="00913C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0CF0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6" w:history="1">
        <w:r w:rsidRPr="00AD0CF0">
          <w:rPr>
            <w:rFonts w:ascii="Times New Roman" w:hAnsi="Times New Roman" w:cs="Times New Roman"/>
            <w:color w:val="0000FF"/>
            <w:sz w:val="28"/>
            <w:szCs w:val="28"/>
          </w:rPr>
          <w:t>части 1 статьи 4</w:t>
        </w:r>
      </w:hyperlink>
      <w:r w:rsidRPr="00AD0CF0">
        <w:rPr>
          <w:rFonts w:ascii="Times New Roman" w:hAnsi="Times New Roman" w:cs="Times New Roman"/>
          <w:sz w:val="28"/>
          <w:szCs w:val="28"/>
        </w:rPr>
        <w:t xml:space="preserve"> Федерального закона от 6 апреля 2011 года № 64-ФЗ «Об административном надзоре за лицами, освобожденными из мест лишения свободы» в отношении поднадзорного лица могут устанавливаться следующие административные ограничения: запрещение пребывания в определенных местах; запрещение посещения мест проведения массовых и иных мероприятий и участия в указанных мероприятиях; запрещение пребывания вне жилого или иного помещения, являющегося местом жительства либо пребывания поднадзорного лица, в определенное время суток; запрещение выезда за установленные судом пределы территории; обязательная явка от одного до четырех раз в месяц в орган внутренних дел по месту жительства или пребывания для регистрации.</w:t>
      </w:r>
    </w:p>
    <w:p w:rsidR="008C46CA" w:rsidP="00913C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CF0">
        <w:rPr>
          <w:rFonts w:ascii="Times New Roman" w:hAnsi="Times New Roman" w:cs="Times New Roman"/>
          <w:sz w:val="28"/>
          <w:szCs w:val="28"/>
        </w:rPr>
        <w:t>Факт совершения лицом, привлекаемым к административной ответственности, административного правонарушения подтверждается собранными по делу доказательствами в совокупности, в том числе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C46CA" w:rsidRPr="00BA127F" w:rsidP="00BA12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CF0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правонарушении, составленным в отношении лица, привлекаемого к административной ответственности, и содержащим сведения </w:t>
      </w:r>
      <w:r w:rsidRPr="00BA127F">
        <w:rPr>
          <w:rFonts w:ascii="Times New Roman" w:hAnsi="Times New Roman" w:cs="Times New Roman"/>
          <w:sz w:val="28"/>
          <w:szCs w:val="28"/>
        </w:rPr>
        <w:t xml:space="preserve">об обстоятельствах совершенного правонарушения, </w:t>
      </w:r>
    </w:p>
    <w:p w:rsidR="008C46CA" w:rsidRPr="00BA127F" w:rsidP="00BA12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27F">
        <w:rPr>
          <w:rFonts w:ascii="Times New Roman" w:hAnsi="Times New Roman" w:cs="Times New Roman"/>
          <w:sz w:val="28"/>
          <w:szCs w:val="28"/>
        </w:rPr>
        <w:t xml:space="preserve">копией решения Зеленодольского городского суда Республики Татарстан от </w:t>
      </w:r>
      <w:r w:rsidRPr="00CA7A4F" w:rsidR="00CA7A4F">
        <w:rPr>
          <w:rFonts w:ascii="Times New Roman" w:hAnsi="Times New Roman" w:cs="Times New Roman"/>
          <w:sz w:val="28"/>
          <w:szCs w:val="28"/>
        </w:rPr>
        <w:t>&lt;</w:t>
      </w:r>
      <w:r w:rsidR="00CA7A4F">
        <w:rPr>
          <w:rFonts w:ascii="Times New Roman" w:hAnsi="Times New Roman" w:cs="Times New Roman"/>
          <w:sz w:val="28"/>
          <w:szCs w:val="28"/>
        </w:rPr>
        <w:t>данные изъяты</w:t>
      </w:r>
      <w:r w:rsidRPr="00CA7A4F" w:rsidR="00CA7A4F">
        <w:rPr>
          <w:rFonts w:ascii="Times New Roman" w:hAnsi="Times New Roman" w:cs="Times New Roman"/>
          <w:sz w:val="28"/>
          <w:szCs w:val="28"/>
        </w:rPr>
        <w:t>&gt;</w:t>
      </w:r>
      <w:r w:rsidRPr="00BA127F">
        <w:rPr>
          <w:rFonts w:ascii="Times New Roman" w:hAnsi="Times New Roman" w:cs="Times New Roman"/>
          <w:sz w:val="28"/>
          <w:szCs w:val="28"/>
        </w:rPr>
        <w:t>, которым установлено ограничение: запрет пребывания вне жилого помещения, являющегося местом жительства поднадзорного лица в ночное время суток – в промежуток времени с 22 до 5 часов по местному времени,</w:t>
      </w:r>
    </w:p>
    <w:p w:rsidR="008C46CA" w:rsidRPr="00BA127F" w:rsidP="00BA12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27F">
        <w:rPr>
          <w:rFonts w:ascii="Times New Roman" w:hAnsi="Times New Roman" w:cs="Times New Roman"/>
          <w:sz w:val="28"/>
          <w:szCs w:val="28"/>
        </w:rPr>
        <w:t xml:space="preserve">актом посещения поднадзорного лица от </w:t>
      </w:r>
      <w:r w:rsidRPr="00CA7A4F" w:rsidR="00CA7A4F">
        <w:rPr>
          <w:rFonts w:ascii="Times New Roman" w:hAnsi="Times New Roman" w:cs="Times New Roman"/>
          <w:sz w:val="28"/>
          <w:szCs w:val="28"/>
        </w:rPr>
        <w:t>&lt;</w:t>
      </w:r>
      <w:r w:rsidR="00CA7A4F">
        <w:rPr>
          <w:rFonts w:ascii="Times New Roman" w:hAnsi="Times New Roman" w:cs="Times New Roman"/>
          <w:sz w:val="28"/>
          <w:szCs w:val="28"/>
        </w:rPr>
        <w:t>данные изъяты</w:t>
      </w:r>
      <w:r w:rsidRPr="00CA7A4F" w:rsidR="00CA7A4F">
        <w:rPr>
          <w:rFonts w:ascii="Times New Roman" w:hAnsi="Times New Roman" w:cs="Times New Roman"/>
          <w:sz w:val="28"/>
          <w:szCs w:val="28"/>
        </w:rPr>
        <w:t>&gt;</w:t>
      </w:r>
      <w:r w:rsidRPr="00BA127F">
        <w:rPr>
          <w:rFonts w:ascii="Times New Roman" w:hAnsi="Times New Roman" w:cs="Times New Roman"/>
          <w:sz w:val="28"/>
          <w:szCs w:val="28"/>
        </w:rPr>
        <w:t>,</w:t>
      </w:r>
    </w:p>
    <w:p w:rsidR="008C46CA" w:rsidRPr="00BA127F" w:rsidP="00BA12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27F">
        <w:rPr>
          <w:rFonts w:ascii="Times New Roman" w:hAnsi="Times New Roman" w:cs="Times New Roman"/>
          <w:sz w:val="28"/>
          <w:szCs w:val="28"/>
        </w:rPr>
        <w:t xml:space="preserve">предупреждением от </w:t>
      </w:r>
      <w:r w:rsidRPr="00CA7A4F" w:rsidR="00CA7A4F">
        <w:rPr>
          <w:rFonts w:ascii="Times New Roman" w:hAnsi="Times New Roman" w:cs="Times New Roman"/>
          <w:sz w:val="28"/>
          <w:szCs w:val="28"/>
        </w:rPr>
        <w:t>&lt;</w:t>
      </w:r>
      <w:r w:rsidR="00CA7A4F">
        <w:rPr>
          <w:rFonts w:ascii="Times New Roman" w:hAnsi="Times New Roman" w:cs="Times New Roman"/>
          <w:sz w:val="28"/>
          <w:szCs w:val="28"/>
        </w:rPr>
        <w:t>данные изъяты</w:t>
      </w:r>
      <w:r w:rsidRPr="00CA7A4F" w:rsidR="00CA7A4F">
        <w:rPr>
          <w:rFonts w:ascii="Times New Roman" w:hAnsi="Times New Roman" w:cs="Times New Roman"/>
          <w:sz w:val="28"/>
          <w:szCs w:val="28"/>
        </w:rPr>
        <w:t>&gt;</w:t>
      </w:r>
      <w:r w:rsidRPr="00BA127F">
        <w:rPr>
          <w:rFonts w:ascii="Times New Roman" w:hAnsi="Times New Roman" w:cs="Times New Roman"/>
          <w:sz w:val="28"/>
          <w:szCs w:val="28"/>
        </w:rPr>
        <w:t>,</w:t>
      </w:r>
    </w:p>
    <w:p w:rsidR="008C46CA" w:rsidRPr="00BA127F" w:rsidP="00BA12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27F">
        <w:rPr>
          <w:rFonts w:ascii="Times New Roman" w:hAnsi="Times New Roman" w:cs="Times New Roman"/>
          <w:sz w:val="28"/>
          <w:szCs w:val="28"/>
        </w:rPr>
        <w:t>и другими материалами дела, достоверность и допустимость которых как доказательств, сомнений не вызывает.</w:t>
      </w:r>
    </w:p>
    <w:p w:rsidR="008C46CA" w:rsidRPr="00BA127F" w:rsidP="00BA127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127F">
        <w:rPr>
          <w:sz w:val="28"/>
          <w:szCs w:val="28"/>
        </w:rPr>
        <w:t xml:space="preserve">Довод о том, что вопреки установленным ограничениям </w:t>
      </w:r>
      <w:r>
        <w:rPr>
          <w:sz w:val="28"/>
          <w:szCs w:val="28"/>
        </w:rPr>
        <w:t>Ильичев В.А.</w:t>
      </w:r>
      <w:r w:rsidRPr="00BA127F">
        <w:rPr>
          <w:sz w:val="28"/>
          <w:szCs w:val="28"/>
        </w:rPr>
        <w:t xml:space="preserve"> отсутствовал в ночное время по месту жительства по уважительным причинам в связи с занятостью на работе не могут быть приняты во внимание.</w:t>
      </w:r>
    </w:p>
    <w:p w:rsidR="008C46CA" w:rsidRPr="00BA127F" w:rsidP="00BA127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127F">
        <w:rPr>
          <w:sz w:val="28"/>
          <w:szCs w:val="28"/>
        </w:rPr>
        <w:t>В соответствии со</w:t>
      </w:r>
      <w:r>
        <w:rPr>
          <w:sz w:val="28"/>
          <w:szCs w:val="28"/>
        </w:rPr>
        <w:t xml:space="preserve"> статьей 10 </w:t>
      </w:r>
      <w:r w:rsidRPr="00BA127F">
        <w:rPr>
          <w:sz w:val="28"/>
          <w:szCs w:val="28"/>
        </w:rPr>
        <w:t> </w:t>
      </w:r>
      <w:r w:rsidRPr="00AD0CF0">
        <w:rPr>
          <w:sz w:val="28"/>
          <w:szCs w:val="28"/>
        </w:rPr>
        <w:t>Федерального закона от 6 апреля 2011 года № 64-ФЗ «Об административном надзоре за лицами, освобожденными из мест лишения свободы»</w:t>
      </w:r>
      <w:r w:rsidRPr="00BA127F">
        <w:rPr>
          <w:sz w:val="28"/>
          <w:szCs w:val="28"/>
        </w:rPr>
        <w:t xml:space="preserve"> поднадзорное лицо имеет право обращаться в суд с заявлением о досрочном прекращении административного надзора, а также о частичной отмене установленных судом административных ограничений, а также обращаться в орган внутренних дел с заявлением о получении разрешения на пребывание вне жилого или иного помещения, являющегося местом жительства либо пребывания, и (или) на краткосрочный выезд за установленные судом пределы территории в связи с исключительными личными обстоятельствами, предусмотренными частью 3 статьи 12 настоящего Федерального закона.</w:t>
      </w:r>
    </w:p>
    <w:p w:rsidR="008C46CA" w:rsidRPr="00BA127F" w:rsidP="00BA127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127F">
        <w:rPr>
          <w:sz w:val="28"/>
          <w:szCs w:val="28"/>
        </w:rPr>
        <w:t xml:space="preserve">Однако, при наличии трудовых отношений </w:t>
      </w:r>
      <w:r>
        <w:rPr>
          <w:sz w:val="28"/>
          <w:szCs w:val="28"/>
        </w:rPr>
        <w:t>Ильичев В.А</w:t>
      </w:r>
      <w:r w:rsidRPr="00BA127F">
        <w:rPr>
          <w:sz w:val="28"/>
          <w:szCs w:val="28"/>
        </w:rPr>
        <w:t>. к уполномоченным лицам за разрешением на пребывание вне места жительства в ночное время не обращался, документов, подтверждающих его нахождение на рабочем месте в ночное время, в надзорный орган не представил при наличии такой возможности.</w:t>
      </w:r>
    </w:p>
    <w:p w:rsidR="008C46CA" w:rsidRPr="00297AAD" w:rsidP="00BA1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27F">
        <w:rPr>
          <w:rFonts w:ascii="Times New Roman" w:hAnsi="Times New Roman" w:cs="Times New Roman"/>
          <w:sz w:val="28"/>
          <w:szCs w:val="28"/>
        </w:rPr>
        <w:t>Поэтому мировой судья квалифицирует действия лица, привлекаемого к административной ответственности, по части 3 статьи 19.24 КоАП РФ, как повторное в течение одного года совершение административного правонарушения, предусмотренного частью 1 статьи 19.24 КоАП РФ (несоблюдение лицом, в отношении которого установлен административный надзор, административных ограничения или ограничений, установленных</w:t>
      </w:r>
      <w:r w:rsidRPr="00297AAD">
        <w:rPr>
          <w:rFonts w:ascii="Times New Roman" w:hAnsi="Times New Roman" w:cs="Times New Roman"/>
          <w:sz w:val="28"/>
          <w:szCs w:val="28"/>
        </w:rPr>
        <w:t xml:space="preserve"> ему судом в соответствии с </w:t>
      </w:r>
      <w:hyperlink r:id="rId7" w:history="1">
        <w:r w:rsidRPr="00297AAD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297AAD">
        <w:rPr>
          <w:rFonts w:ascii="Times New Roman" w:hAnsi="Times New Roman" w:cs="Times New Roman"/>
          <w:sz w:val="28"/>
          <w:szCs w:val="28"/>
        </w:rPr>
        <w:t>).</w:t>
      </w:r>
    </w:p>
    <w:p w:rsidR="008C46CA" w:rsidRPr="00297AAD" w:rsidP="00297A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7AAD">
        <w:rPr>
          <w:rFonts w:ascii="Times New Roman" w:hAnsi="Times New Roman" w:cs="Times New Roman"/>
          <w:sz w:val="28"/>
          <w:szCs w:val="28"/>
        </w:rPr>
        <w:t xml:space="preserve">При назначении лицу, привлекаемому к административной ответственности, вида и размера наказания мировой судья учитывает данные о его личности, семейное и имущественное положение, состояние здоровья его и близких родственников, </w:t>
      </w:r>
      <w:r>
        <w:rPr>
          <w:rFonts w:ascii="Times New Roman" w:hAnsi="Times New Roman" w:cs="Times New Roman"/>
          <w:sz w:val="28"/>
          <w:szCs w:val="28"/>
        </w:rPr>
        <w:t xml:space="preserve">частичное </w:t>
      </w:r>
      <w:r w:rsidRPr="00297AAD">
        <w:rPr>
          <w:rFonts w:ascii="Times New Roman" w:hAnsi="Times New Roman" w:cs="Times New Roman"/>
          <w:sz w:val="28"/>
          <w:szCs w:val="28"/>
        </w:rPr>
        <w:t xml:space="preserve">признание вины, имеет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 w:rsidRPr="00297AA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неоднократно </w:t>
      </w:r>
      <w:r w:rsidRPr="00297AAD">
        <w:rPr>
          <w:rFonts w:ascii="Times New Roman" w:hAnsi="Times New Roman" w:cs="Times New Roman"/>
          <w:sz w:val="28"/>
          <w:szCs w:val="28"/>
        </w:rPr>
        <w:t xml:space="preserve">привлекался к административной ответственности, </w:t>
      </w:r>
      <w:r>
        <w:rPr>
          <w:rFonts w:ascii="Times New Roman" w:hAnsi="Times New Roman" w:cs="Times New Roman"/>
          <w:sz w:val="28"/>
          <w:szCs w:val="28"/>
        </w:rPr>
        <w:t xml:space="preserve">однако, </w:t>
      </w:r>
      <w:r w:rsidRPr="00297AAD">
        <w:rPr>
          <w:rFonts w:ascii="Times New Roman" w:hAnsi="Times New Roman" w:cs="Times New Roman"/>
          <w:sz w:val="28"/>
          <w:szCs w:val="28"/>
        </w:rPr>
        <w:t>принимает во внимание характер совершенного им административного правонарушения, и</w:t>
      </w:r>
      <w:r w:rsidRPr="00297AAD">
        <w:rPr>
          <w:rFonts w:ascii="Times New Roman" w:hAnsi="Times New Roman" w:cs="Times New Roman"/>
          <w:color w:val="0000FF"/>
          <w:sz w:val="28"/>
          <w:szCs w:val="28"/>
        </w:rPr>
        <w:t xml:space="preserve"> с учетом </w:t>
      </w:r>
      <w:r w:rsidRPr="00297AAD">
        <w:rPr>
          <w:rFonts w:ascii="Times New Roman" w:hAnsi="Times New Roman" w:cs="Times New Roman"/>
          <w:sz w:val="28"/>
          <w:szCs w:val="28"/>
        </w:rPr>
        <w:t xml:space="preserve">диспозиции и санкции вменяемой статьи КоАП РФ, для достижения целей наказания, восстановления социальной справедливости, исправления </w:t>
      </w:r>
      <w:r w:rsidRPr="00297AAD">
        <w:rPr>
          <w:rFonts w:ascii="Times New Roman" w:hAnsi="Times New Roman" w:cs="Times New Roman"/>
          <w:color w:val="0000FF"/>
          <w:sz w:val="28"/>
          <w:szCs w:val="28"/>
        </w:rPr>
        <w:t>привлекаемого лица</w:t>
      </w:r>
      <w:r w:rsidRPr="00297AAD">
        <w:rPr>
          <w:rFonts w:ascii="Times New Roman" w:hAnsi="Times New Roman" w:cs="Times New Roman"/>
          <w:sz w:val="28"/>
          <w:szCs w:val="28"/>
        </w:rPr>
        <w:t xml:space="preserve">, и предупреждения совершения им новых противоправных деяний, приходит к </w:t>
      </w:r>
      <w:r w:rsidRPr="00297AAD">
        <w:rPr>
          <w:rFonts w:ascii="Times New Roman" w:hAnsi="Times New Roman" w:cs="Times New Roman"/>
          <w:sz w:val="28"/>
          <w:szCs w:val="28"/>
        </w:rPr>
        <w:t>убеждению, что исправление возможно только при назначении наказания в виде административного ареста.</w:t>
      </w:r>
    </w:p>
    <w:p w:rsidR="008C46CA" w:rsidRPr="00297AAD" w:rsidP="00297A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7AAD">
        <w:rPr>
          <w:rFonts w:ascii="Times New Roman" w:hAnsi="Times New Roman" w:cs="Times New Roman"/>
          <w:sz w:val="28"/>
          <w:szCs w:val="28"/>
        </w:rPr>
        <w:t>Основания, исключающие применение наказания в виде административного ареста, предусмотренного частью 2 статьи 3.9 КоАП РФ, судом не выявлены.</w:t>
      </w:r>
    </w:p>
    <w:p w:rsidR="008C46CA" w:rsidRPr="00297AAD" w:rsidP="00297A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7AAD">
        <w:rPr>
          <w:rFonts w:ascii="Times New Roman" w:hAnsi="Times New Roman" w:cs="Times New Roman"/>
          <w:sz w:val="28"/>
          <w:szCs w:val="28"/>
        </w:rPr>
        <w:t>Руководствуясь статьями 29.9 – 29.11 КоАП РФ, мировой судья</w:t>
      </w:r>
    </w:p>
    <w:p w:rsidR="008C46CA" w:rsidRPr="00297AAD" w:rsidP="00297A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C46CA" w:rsidRPr="00297AAD" w:rsidP="00297AAD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297AAD">
        <w:rPr>
          <w:rFonts w:ascii="Times New Roman" w:hAnsi="Times New Roman" w:cs="Times New Roman"/>
          <w:sz w:val="28"/>
          <w:szCs w:val="28"/>
        </w:rPr>
        <w:t>постановил:</w:t>
      </w:r>
    </w:p>
    <w:p w:rsidR="008C46CA" w:rsidRPr="00297AAD" w:rsidP="00297AAD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297AA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C46CA" w:rsidRPr="00297AAD" w:rsidP="00BA12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7AAD">
        <w:rPr>
          <w:rFonts w:ascii="Times New Roman" w:hAnsi="Times New Roman" w:cs="Times New Roman"/>
          <w:sz w:val="28"/>
          <w:szCs w:val="28"/>
        </w:rPr>
        <w:t xml:space="preserve">Ильичева </w:t>
      </w:r>
      <w:r w:rsidR="00CA7A4F">
        <w:rPr>
          <w:rFonts w:ascii="Times New Roman" w:hAnsi="Times New Roman" w:cs="Times New Roman"/>
          <w:sz w:val="28"/>
          <w:szCs w:val="28"/>
        </w:rPr>
        <w:t>В.А.</w:t>
      </w:r>
      <w:r w:rsidRPr="00297AAD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3 статьи 19.24 КоАП РФ, и назначить ему административное наказание в виде административного ареста сроком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297AAD">
        <w:rPr>
          <w:rFonts w:ascii="Times New Roman" w:hAnsi="Times New Roman" w:cs="Times New Roman"/>
          <w:sz w:val="28"/>
          <w:szCs w:val="28"/>
        </w:rPr>
        <w:t xml:space="preserve"> суток.</w:t>
      </w:r>
    </w:p>
    <w:p w:rsidR="008C46CA" w:rsidRPr="00297AAD" w:rsidP="00BA12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7AAD">
        <w:rPr>
          <w:rFonts w:ascii="Times New Roman" w:hAnsi="Times New Roman" w:cs="Times New Roman"/>
          <w:sz w:val="28"/>
          <w:szCs w:val="28"/>
        </w:rPr>
        <w:t xml:space="preserve">Срок административного ареста исчислять с </w:t>
      </w:r>
      <w:r w:rsidRPr="00CA7A4F" w:rsidR="00CA7A4F">
        <w:rPr>
          <w:rFonts w:ascii="Times New Roman" w:hAnsi="Times New Roman" w:cs="Times New Roman"/>
          <w:sz w:val="28"/>
          <w:szCs w:val="28"/>
        </w:rPr>
        <w:t>&lt;</w:t>
      </w:r>
      <w:r w:rsidR="00CA7A4F">
        <w:rPr>
          <w:rFonts w:ascii="Times New Roman" w:hAnsi="Times New Roman" w:cs="Times New Roman"/>
          <w:sz w:val="28"/>
          <w:szCs w:val="28"/>
        </w:rPr>
        <w:t>данные изъяты</w:t>
      </w:r>
      <w:r w:rsidRPr="00CA7A4F" w:rsidR="00CA7A4F">
        <w:rPr>
          <w:rFonts w:ascii="Times New Roman" w:hAnsi="Times New Roman" w:cs="Times New Roman"/>
          <w:sz w:val="28"/>
          <w:szCs w:val="28"/>
        </w:rPr>
        <w:t>&gt;</w:t>
      </w:r>
      <w:r w:rsidRPr="00297AAD">
        <w:rPr>
          <w:rFonts w:ascii="Times New Roman" w:hAnsi="Times New Roman" w:cs="Times New Roman"/>
          <w:sz w:val="28"/>
          <w:szCs w:val="28"/>
        </w:rPr>
        <w:t>.</w:t>
      </w:r>
    </w:p>
    <w:p w:rsidR="008C46CA" w:rsidRPr="00297AAD" w:rsidP="00BA12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7AAD">
        <w:rPr>
          <w:rFonts w:ascii="Times New Roman" w:hAnsi="Times New Roman" w:cs="Times New Roman"/>
          <w:sz w:val="28"/>
          <w:szCs w:val="28"/>
        </w:rPr>
        <w:t>Постановление может быть обжаловано в Пестречинский районный суд Республики Татарстан через мирового судью в течение десяти суток со дня вручения или получения его копии.</w:t>
      </w:r>
    </w:p>
    <w:p w:rsidR="008C46CA" w:rsidRPr="00297AAD" w:rsidP="00BA12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C46CA" w:rsidRPr="005D4FD9" w:rsidP="00BA12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6CA" w:rsidP="00CA7A4F">
      <w:pPr>
        <w:spacing w:after="0" w:line="240" w:lineRule="auto"/>
        <w:ind w:firstLine="1800"/>
        <w:jc w:val="both"/>
        <w:rPr>
          <w:rFonts w:ascii="Times New Roman" w:hAnsi="Times New Roman" w:cs="Times New Roman"/>
          <w:sz w:val="28"/>
          <w:szCs w:val="28"/>
        </w:rPr>
      </w:pPr>
      <w:r w:rsidRPr="00B70E84">
        <w:rPr>
          <w:rFonts w:ascii="Times New Roman" w:hAnsi="Times New Roman" w:cs="Times New Roman"/>
          <w:sz w:val="28"/>
          <w:szCs w:val="28"/>
        </w:rPr>
        <w:t xml:space="preserve">Мировой судья: </w:t>
      </w:r>
    </w:p>
    <w:p w:rsidR="008C46CA" w:rsidP="00BA127F">
      <w:pPr>
        <w:spacing w:after="0" w:line="240" w:lineRule="auto"/>
        <w:ind w:firstLine="720"/>
        <w:jc w:val="both"/>
      </w:pPr>
    </w:p>
    <w:sectPr w:rsidSect="002B7611">
      <w:pgSz w:w="11906" w:h="16838"/>
      <w:pgMar w:top="719" w:right="567" w:bottom="143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BD06F8"/>
    <w:rsid w:val="000037FE"/>
    <w:rsid w:val="00007A7C"/>
    <w:rsid w:val="000204DF"/>
    <w:rsid w:val="00024F6D"/>
    <w:rsid w:val="00033767"/>
    <w:rsid w:val="00042A1F"/>
    <w:rsid w:val="00044FFB"/>
    <w:rsid w:val="0005744F"/>
    <w:rsid w:val="00057500"/>
    <w:rsid w:val="00071793"/>
    <w:rsid w:val="00092364"/>
    <w:rsid w:val="000C1FF8"/>
    <w:rsid w:val="000C338D"/>
    <w:rsid w:val="000C6B0D"/>
    <w:rsid w:val="000E7A67"/>
    <w:rsid w:val="00117BB5"/>
    <w:rsid w:val="00136D2B"/>
    <w:rsid w:val="00146696"/>
    <w:rsid w:val="001615A0"/>
    <w:rsid w:val="00167C41"/>
    <w:rsid w:val="001A266B"/>
    <w:rsid w:val="001C2C2A"/>
    <w:rsid w:val="001D036E"/>
    <w:rsid w:val="001D0F6B"/>
    <w:rsid w:val="001E1273"/>
    <w:rsid w:val="001E4621"/>
    <w:rsid w:val="00203AC1"/>
    <w:rsid w:val="00215B4B"/>
    <w:rsid w:val="0021693B"/>
    <w:rsid w:val="00216FF9"/>
    <w:rsid w:val="00217E99"/>
    <w:rsid w:val="002344FD"/>
    <w:rsid w:val="00241A64"/>
    <w:rsid w:val="00257784"/>
    <w:rsid w:val="0027076E"/>
    <w:rsid w:val="0027148D"/>
    <w:rsid w:val="00297AAD"/>
    <w:rsid w:val="002A0BCD"/>
    <w:rsid w:val="002A554C"/>
    <w:rsid w:val="002B7611"/>
    <w:rsid w:val="002E111D"/>
    <w:rsid w:val="00306B12"/>
    <w:rsid w:val="00316B1E"/>
    <w:rsid w:val="00322038"/>
    <w:rsid w:val="00324E1C"/>
    <w:rsid w:val="00333C6E"/>
    <w:rsid w:val="0033450E"/>
    <w:rsid w:val="003424EE"/>
    <w:rsid w:val="00347879"/>
    <w:rsid w:val="003533DA"/>
    <w:rsid w:val="003537AB"/>
    <w:rsid w:val="0035427A"/>
    <w:rsid w:val="0035532D"/>
    <w:rsid w:val="0035670D"/>
    <w:rsid w:val="00360401"/>
    <w:rsid w:val="003607BF"/>
    <w:rsid w:val="003769A2"/>
    <w:rsid w:val="00380DB8"/>
    <w:rsid w:val="003A0C7E"/>
    <w:rsid w:val="003A7CC0"/>
    <w:rsid w:val="003B0B61"/>
    <w:rsid w:val="003B1D3B"/>
    <w:rsid w:val="003B24C9"/>
    <w:rsid w:val="003B33BE"/>
    <w:rsid w:val="003B5F64"/>
    <w:rsid w:val="003C55EE"/>
    <w:rsid w:val="003C5B26"/>
    <w:rsid w:val="003D2DBD"/>
    <w:rsid w:val="003D37A0"/>
    <w:rsid w:val="003F064B"/>
    <w:rsid w:val="003F685D"/>
    <w:rsid w:val="00403F29"/>
    <w:rsid w:val="00412C5E"/>
    <w:rsid w:val="00415AA0"/>
    <w:rsid w:val="00416209"/>
    <w:rsid w:val="004319DA"/>
    <w:rsid w:val="00436E86"/>
    <w:rsid w:val="004765FC"/>
    <w:rsid w:val="00477E33"/>
    <w:rsid w:val="0048309C"/>
    <w:rsid w:val="0048609B"/>
    <w:rsid w:val="00491360"/>
    <w:rsid w:val="004B26C3"/>
    <w:rsid w:val="004B3488"/>
    <w:rsid w:val="004C4E12"/>
    <w:rsid w:val="004C4FE1"/>
    <w:rsid w:val="004D607B"/>
    <w:rsid w:val="004E005F"/>
    <w:rsid w:val="004E0A0F"/>
    <w:rsid w:val="004E2F53"/>
    <w:rsid w:val="004E4887"/>
    <w:rsid w:val="004F2763"/>
    <w:rsid w:val="004F41EB"/>
    <w:rsid w:val="004F787B"/>
    <w:rsid w:val="005046F5"/>
    <w:rsid w:val="00507BA3"/>
    <w:rsid w:val="0051393A"/>
    <w:rsid w:val="005224FE"/>
    <w:rsid w:val="005304E8"/>
    <w:rsid w:val="00546F51"/>
    <w:rsid w:val="0054790D"/>
    <w:rsid w:val="00555F6E"/>
    <w:rsid w:val="005562FD"/>
    <w:rsid w:val="005579E1"/>
    <w:rsid w:val="0056034C"/>
    <w:rsid w:val="005904E7"/>
    <w:rsid w:val="005A202D"/>
    <w:rsid w:val="005A503E"/>
    <w:rsid w:val="005B27E5"/>
    <w:rsid w:val="005C34EC"/>
    <w:rsid w:val="005C421D"/>
    <w:rsid w:val="005D4884"/>
    <w:rsid w:val="005D4FD9"/>
    <w:rsid w:val="005D6C48"/>
    <w:rsid w:val="005E646D"/>
    <w:rsid w:val="005E69FA"/>
    <w:rsid w:val="005F09ED"/>
    <w:rsid w:val="006017F0"/>
    <w:rsid w:val="006038BC"/>
    <w:rsid w:val="00607058"/>
    <w:rsid w:val="00611924"/>
    <w:rsid w:val="0061381A"/>
    <w:rsid w:val="00615054"/>
    <w:rsid w:val="006170F6"/>
    <w:rsid w:val="006328BE"/>
    <w:rsid w:val="00664908"/>
    <w:rsid w:val="00667E29"/>
    <w:rsid w:val="00675EDE"/>
    <w:rsid w:val="00694E33"/>
    <w:rsid w:val="006A3948"/>
    <w:rsid w:val="006B6DDF"/>
    <w:rsid w:val="006B7463"/>
    <w:rsid w:val="006C064C"/>
    <w:rsid w:val="006C2B3C"/>
    <w:rsid w:val="006C7B40"/>
    <w:rsid w:val="006D43F1"/>
    <w:rsid w:val="006D5EE5"/>
    <w:rsid w:val="006F2E5B"/>
    <w:rsid w:val="006F4C3C"/>
    <w:rsid w:val="006F5761"/>
    <w:rsid w:val="00723E56"/>
    <w:rsid w:val="007253C7"/>
    <w:rsid w:val="00734614"/>
    <w:rsid w:val="007441A3"/>
    <w:rsid w:val="00774817"/>
    <w:rsid w:val="007764C2"/>
    <w:rsid w:val="0078586D"/>
    <w:rsid w:val="007A059B"/>
    <w:rsid w:val="007A1434"/>
    <w:rsid w:val="007D014B"/>
    <w:rsid w:val="007E1A90"/>
    <w:rsid w:val="007E2A36"/>
    <w:rsid w:val="007E7C4E"/>
    <w:rsid w:val="007F1870"/>
    <w:rsid w:val="007F2DFD"/>
    <w:rsid w:val="007F544A"/>
    <w:rsid w:val="0080024E"/>
    <w:rsid w:val="00803C31"/>
    <w:rsid w:val="0080608E"/>
    <w:rsid w:val="00810C9D"/>
    <w:rsid w:val="008276F3"/>
    <w:rsid w:val="00840424"/>
    <w:rsid w:val="008441E4"/>
    <w:rsid w:val="00844C5C"/>
    <w:rsid w:val="00847CCD"/>
    <w:rsid w:val="00856853"/>
    <w:rsid w:val="00861273"/>
    <w:rsid w:val="00886C5A"/>
    <w:rsid w:val="008A0B50"/>
    <w:rsid w:val="008A267F"/>
    <w:rsid w:val="008C019D"/>
    <w:rsid w:val="008C46CA"/>
    <w:rsid w:val="008D11DC"/>
    <w:rsid w:val="00901A38"/>
    <w:rsid w:val="00902518"/>
    <w:rsid w:val="0090491C"/>
    <w:rsid w:val="00907D54"/>
    <w:rsid w:val="00911B49"/>
    <w:rsid w:val="00913CD1"/>
    <w:rsid w:val="00924061"/>
    <w:rsid w:val="00926869"/>
    <w:rsid w:val="00926F0F"/>
    <w:rsid w:val="009340D4"/>
    <w:rsid w:val="009369DB"/>
    <w:rsid w:val="0093763E"/>
    <w:rsid w:val="00937942"/>
    <w:rsid w:val="00947C87"/>
    <w:rsid w:val="00962F63"/>
    <w:rsid w:val="009652A0"/>
    <w:rsid w:val="009661B5"/>
    <w:rsid w:val="00966E85"/>
    <w:rsid w:val="00993276"/>
    <w:rsid w:val="00996A7A"/>
    <w:rsid w:val="009A04E0"/>
    <w:rsid w:val="009A5752"/>
    <w:rsid w:val="009B0C0B"/>
    <w:rsid w:val="009B1C9C"/>
    <w:rsid w:val="009B4182"/>
    <w:rsid w:val="009B4702"/>
    <w:rsid w:val="009C416E"/>
    <w:rsid w:val="009C67AE"/>
    <w:rsid w:val="009D1B1C"/>
    <w:rsid w:val="009E6C0F"/>
    <w:rsid w:val="009E785D"/>
    <w:rsid w:val="009F0828"/>
    <w:rsid w:val="00A06CA0"/>
    <w:rsid w:val="00A1023D"/>
    <w:rsid w:val="00A11D75"/>
    <w:rsid w:val="00A13731"/>
    <w:rsid w:val="00A140C1"/>
    <w:rsid w:val="00A33E70"/>
    <w:rsid w:val="00A56CA5"/>
    <w:rsid w:val="00A61CB5"/>
    <w:rsid w:val="00A667FA"/>
    <w:rsid w:val="00A74625"/>
    <w:rsid w:val="00AA345B"/>
    <w:rsid w:val="00AA7595"/>
    <w:rsid w:val="00AB0DD4"/>
    <w:rsid w:val="00AB58F6"/>
    <w:rsid w:val="00AC1E1D"/>
    <w:rsid w:val="00AC5199"/>
    <w:rsid w:val="00AD0CF0"/>
    <w:rsid w:val="00AD4A16"/>
    <w:rsid w:val="00AE0153"/>
    <w:rsid w:val="00AE2C8D"/>
    <w:rsid w:val="00AE5045"/>
    <w:rsid w:val="00AF1D74"/>
    <w:rsid w:val="00AF3AB1"/>
    <w:rsid w:val="00AF65A7"/>
    <w:rsid w:val="00B33EAE"/>
    <w:rsid w:val="00B409D3"/>
    <w:rsid w:val="00B411EA"/>
    <w:rsid w:val="00B415FA"/>
    <w:rsid w:val="00B64115"/>
    <w:rsid w:val="00B6717E"/>
    <w:rsid w:val="00B70E84"/>
    <w:rsid w:val="00B7275D"/>
    <w:rsid w:val="00B85A00"/>
    <w:rsid w:val="00BA127F"/>
    <w:rsid w:val="00BA67A6"/>
    <w:rsid w:val="00BB0A51"/>
    <w:rsid w:val="00BD06F8"/>
    <w:rsid w:val="00BD0BD8"/>
    <w:rsid w:val="00BE066E"/>
    <w:rsid w:val="00BE5F57"/>
    <w:rsid w:val="00C179CA"/>
    <w:rsid w:val="00C312AA"/>
    <w:rsid w:val="00C34A7F"/>
    <w:rsid w:val="00C47916"/>
    <w:rsid w:val="00C618C4"/>
    <w:rsid w:val="00C63571"/>
    <w:rsid w:val="00C66815"/>
    <w:rsid w:val="00C930BF"/>
    <w:rsid w:val="00CA08BB"/>
    <w:rsid w:val="00CA3258"/>
    <w:rsid w:val="00CA7A4F"/>
    <w:rsid w:val="00CB425A"/>
    <w:rsid w:val="00CC5951"/>
    <w:rsid w:val="00CC6051"/>
    <w:rsid w:val="00CC63B1"/>
    <w:rsid w:val="00CD5CAB"/>
    <w:rsid w:val="00CF05E7"/>
    <w:rsid w:val="00CF0F1E"/>
    <w:rsid w:val="00CF46F3"/>
    <w:rsid w:val="00D047E4"/>
    <w:rsid w:val="00D230E0"/>
    <w:rsid w:val="00D33435"/>
    <w:rsid w:val="00D6064D"/>
    <w:rsid w:val="00D60AB8"/>
    <w:rsid w:val="00D77141"/>
    <w:rsid w:val="00D906C2"/>
    <w:rsid w:val="00DC0EFA"/>
    <w:rsid w:val="00DC2435"/>
    <w:rsid w:val="00DF074D"/>
    <w:rsid w:val="00DF2FB9"/>
    <w:rsid w:val="00DF5A1B"/>
    <w:rsid w:val="00E10D6F"/>
    <w:rsid w:val="00E1550B"/>
    <w:rsid w:val="00E3075C"/>
    <w:rsid w:val="00E322A0"/>
    <w:rsid w:val="00E41BB4"/>
    <w:rsid w:val="00E53103"/>
    <w:rsid w:val="00E62F64"/>
    <w:rsid w:val="00E63738"/>
    <w:rsid w:val="00E73D81"/>
    <w:rsid w:val="00E92C6E"/>
    <w:rsid w:val="00E943F4"/>
    <w:rsid w:val="00E97B15"/>
    <w:rsid w:val="00EA4767"/>
    <w:rsid w:val="00EA4E8B"/>
    <w:rsid w:val="00ED06FC"/>
    <w:rsid w:val="00ED1EA2"/>
    <w:rsid w:val="00F23D62"/>
    <w:rsid w:val="00F374D6"/>
    <w:rsid w:val="00F47F3C"/>
    <w:rsid w:val="00F61791"/>
    <w:rsid w:val="00F63AFB"/>
    <w:rsid w:val="00F710FA"/>
    <w:rsid w:val="00F760A6"/>
    <w:rsid w:val="00F803C6"/>
    <w:rsid w:val="00F8176B"/>
    <w:rsid w:val="00F97368"/>
    <w:rsid w:val="00FB0047"/>
    <w:rsid w:val="00FB1548"/>
    <w:rsid w:val="00FB30EE"/>
    <w:rsid w:val="00FC5EA0"/>
    <w:rsid w:val="00FD7F0A"/>
    <w:rsid w:val="00FE23AD"/>
    <w:rsid w:val="00FE3E77"/>
    <w:rsid w:val="00FE701D"/>
    <w:rsid w:val="00FF19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86D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5532D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rsid w:val="00DF2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DF2FB9"/>
    <w:rPr>
      <w:rFonts w:ascii="Tahoma" w:hAnsi="Tahoma" w:cs="Tahoma"/>
      <w:sz w:val="16"/>
      <w:szCs w:val="16"/>
    </w:rPr>
  </w:style>
  <w:style w:type="paragraph" w:customStyle="1" w:styleId="3">
    <w:name w:val="Знак Знак3 Знак Знак Знак Знак"/>
    <w:basedOn w:val="Normal"/>
    <w:uiPriority w:val="99"/>
    <w:rsid w:val="005D4FD9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913CD1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913CD1"/>
  </w:style>
  <w:style w:type="paragraph" w:customStyle="1" w:styleId="2">
    <w:name w:val="Знак Знак2 Знак Знак Знак Знак Знак Знак Знак Знак Знак Знак Знак Знак"/>
    <w:basedOn w:val="Normal"/>
    <w:uiPriority w:val="99"/>
    <w:rsid w:val="00297AAD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1">
    <w:name w:val="s_1"/>
    <w:basedOn w:val="Normal"/>
    <w:uiPriority w:val="99"/>
    <w:rsid w:val="00BA127F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418EAB92E32881CF036EB04C1632A040AC3AF175C4391E8EEC965B12634BC097984551DC88089B267491E77CFB8CE715AD929B658B62FC5T6y8H" TargetMode="External" /><Relationship Id="rId5" Type="http://schemas.openxmlformats.org/officeDocument/2006/relationships/hyperlink" Target="consultantplus://offline/ref=6061F154089771D48577E2474F63EB13234F7342491B380EB0ADF2A50F6516D1A168BD3652A42D066668A36E565216AD22BDA913CF11I0IEI" TargetMode="External" /><Relationship Id="rId6" Type="http://schemas.openxmlformats.org/officeDocument/2006/relationships/hyperlink" Target="consultantplus://offline/ref=6061F154089771D48577E2474F63EB13204A76494B1D380EB0ADF2A50F6516D1A168BD3554A4280F3432B36A1F071EB326A1B613D11206FEIDI1I" TargetMode="External" /><Relationship Id="rId7" Type="http://schemas.openxmlformats.org/officeDocument/2006/relationships/hyperlink" Target="garantF1://12084517.4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