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4F25A1">
        <w:rPr>
          <w:szCs w:val="28"/>
        </w:rPr>
        <w:t>8</w:t>
      </w:r>
      <w:r>
        <w:rPr>
          <w:szCs w:val="28"/>
        </w:rPr>
        <w:t>-01-2022</w:t>
      </w:r>
      <w:r>
        <w:rPr>
          <w:szCs w:val="28"/>
        </w:rPr>
        <w:t>-00</w:t>
      </w:r>
      <w:r>
        <w:rPr>
          <w:szCs w:val="28"/>
        </w:rPr>
        <w:t>0</w:t>
      </w:r>
      <w:r w:rsidR="00EB59D3">
        <w:rPr>
          <w:szCs w:val="28"/>
        </w:rPr>
        <w:t>481</w:t>
      </w:r>
      <w:r w:rsidR="004F25A1">
        <w:rPr>
          <w:szCs w:val="28"/>
        </w:rPr>
        <w:t>-</w:t>
      </w:r>
      <w:r>
        <w:rPr>
          <w:szCs w:val="28"/>
        </w:rPr>
        <w:t>9</w:t>
      </w:r>
      <w:r w:rsidR="00EB59D3">
        <w:rPr>
          <w:szCs w:val="28"/>
        </w:rPr>
        <w:t>5</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EB59D3">
        <w:rPr>
          <w:szCs w:val="28"/>
        </w:rPr>
        <w:t>180</w:t>
      </w:r>
      <w:r w:rsidR="00D27E7D">
        <w:rPr>
          <w:szCs w:val="28"/>
        </w:rPr>
        <w:t>/2/2022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DE4A4E" w:rsidRPr="00094D97" w:rsidP="005C7B31">
      <w:pPr>
        <w:tabs>
          <w:tab w:val="left" w:pos="634"/>
          <w:tab w:val="center" w:pos="4961"/>
        </w:tabs>
        <w:rPr>
          <w:sz w:val="28"/>
          <w:szCs w:val="28"/>
        </w:rPr>
      </w:pPr>
      <w:r>
        <w:rPr>
          <w:sz w:val="28"/>
          <w:szCs w:val="28"/>
        </w:rPr>
        <w:tab/>
      </w:r>
      <w:r w:rsidR="00EB59D3">
        <w:rPr>
          <w:sz w:val="28"/>
          <w:szCs w:val="28"/>
        </w:rPr>
        <w:t>16 марта</w:t>
      </w:r>
      <w:r w:rsidR="00D27E7D">
        <w:rPr>
          <w:sz w:val="28"/>
          <w:szCs w:val="28"/>
        </w:rPr>
        <w:t xml:space="preserve"> 2022</w:t>
      </w:r>
      <w:r w:rsidRPr="00094D97">
        <w:rPr>
          <w:sz w:val="28"/>
          <w:szCs w:val="28"/>
        </w:rPr>
        <w:t xml:space="preserve"> года                                   </w:t>
      </w:r>
      <w:r>
        <w:rPr>
          <w:sz w:val="28"/>
          <w:szCs w:val="28"/>
        </w:rPr>
        <w:t xml:space="preserve">                 </w:t>
      </w:r>
      <w:r w:rsidR="004F25A1">
        <w:rPr>
          <w:sz w:val="28"/>
          <w:szCs w:val="28"/>
        </w:rPr>
        <w:t xml:space="preserve">   </w:t>
      </w:r>
      <w:r>
        <w:rPr>
          <w:sz w:val="28"/>
          <w:szCs w:val="28"/>
        </w:rPr>
        <w:t xml:space="preserve"> г.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овой судья судебного участка № 2</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D27E7D" w:rsidP="005C7B31">
      <w:pPr>
        <w:pStyle w:val="BodyTextIndent"/>
        <w:ind w:firstLine="709"/>
        <w:rPr>
          <w:sz w:val="28"/>
          <w:szCs w:val="28"/>
        </w:rPr>
      </w:pPr>
      <w:r>
        <w:rPr>
          <w:sz w:val="28"/>
          <w:szCs w:val="28"/>
        </w:rPr>
        <w:t>Горшунова О</w:t>
      </w:r>
      <w:r w:rsidR="00470957">
        <w:rPr>
          <w:sz w:val="28"/>
          <w:szCs w:val="28"/>
        </w:rPr>
        <w:t>.</w:t>
      </w:r>
      <w:r>
        <w:rPr>
          <w:sz w:val="28"/>
          <w:szCs w:val="28"/>
        </w:rPr>
        <w:t xml:space="preserve"> В</w:t>
      </w:r>
      <w:r w:rsidR="00470957">
        <w:rPr>
          <w:sz w:val="28"/>
          <w:szCs w:val="28"/>
        </w:rPr>
        <w:t>.</w:t>
      </w:r>
      <w:r>
        <w:rPr>
          <w:sz w:val="28"/>
          <w:szCs w:val="28"/>
        </w:rPr>
        <w:t xml:space="preserve">, </w:t>
      </w:r>
      <w:r w:rsidR="00470957">
        <w:rPr>
          <w:sz w:val="28"/>
          <w:szCs w:val="28"/>
        </w:rPr>
        <w:t>«данные изъяты»</w:t>
      </w:r>
      <w:r>
        <w:rPr>
          <w:sz w:val="28"/>
          <w:szCs w:val="28"/>
        </w:rPr>
        <w:t xml:space="preserve">года рождения, уроженца </w:t>
      </w:r>
      <w:r w:rsidR="00470957">
        <w:rPr>
          <w:sz w:val="28"/>
          <w:szCs w:val="28"/>
        </w:rPr>
        <w:t>«данные изъяты»</w:t>
      </w:r>
      <w:r>
        <w:rPr>
          <w:sz w:val="28"/>
          <w:szCs w:val="28"/>
        </w:rPr>
        <w:t xml:space="preserve">, проживающего по адресу </w:t>
      </w:r>
      <w:r w:rsidR="00470957">
        <w:rPr>
          <w:sz w:val="28"/>
          <w:szCs w:val="28"/>
        </w:rPr>
        <w:t>«данные изъяты»</w:t>
      </w:r>
      <w:r>
        <w:rPr>
          <w:sz w:val="28"/>
          <w:szCs w:val="28"/>
        </w:rPr>
        <w:t>,</w:t>
      </w: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EB59D3" w:rsidP="00EB59D3">
      <w:pPr>
        <w:ind w:firstLine="709"/>
        <w:jc w:val="both"/>
        <w:rPr>
          <w:sz w:val="28"/>
          <w:szCs w:val="28"/>
        </w:rPr>
      </w:pPr>
      <w:r>
        <w:rPr>
          <w:sz w:val="28"/>
          <w:szCs w:val="28"/>
        </w:rPr>
        <w:t>23 февраля</w:t>
      </w:r>
      <w:r w:rsidR="00D27E7D">
        <w:rPr>
          <w:sz w:val="28"/>
          <w:szCs w:val="28"/>
        </w:rPr>
        <w:t xml:space="preserve"> 2022</w:t>
      </w:r>
      <w:r w:rsidR="004F25A1">
        <w:rPr>
          <w:sz w:val="28"/>
          <w:szCs w:val="28"/>
        </w:rPr>
        <w:t xml:space="preserve"> года в 0</w:t>
      </w:r>
      <w:r>
        <w:rPr>
          <w:sz w:val="28"/>
          <w:szCs w:val="28"/>
        </w:rPr>
        <w:t>0</w:t>
      </w:r>
      <w:r w:rsidR="004F25A1">
        <w:rPr>
          <w:sz w:val="28"/>
          <w:szCs w:val="28"/>
        </w:rPr>
        <w:t xml:space="preserve"> часов </w:t>
      </w:r>
      <w:r w:rsidR="00D27E7D">
        <w:rPr>
          <w:sz w:val="28"/>
          <w:szCs w:val="28"/>
        </w:rPr>
        <w:t>4</w:t>
      </w:r>
      <w:r>
        <w:rPr>
          <w:sz w:val="28"/>
          <w:szCs w:val="28"/>
        </w:rPr>
        <w:t>5</w:t>
      </w:r>
      <w:r w:rsidR="004F25A1">
        <w:rPr>
          <w:sz w:val="28"/>
          <w:szCs w:val="28"/>
        </w:rPr>
        <w:t xml:space="preserve"> минут </w:t>
      </w:r>
      <w:r>
        <w:rPr>
          <w:sz w:val="28"/>
          <w:szCs w:val="28"/>
        </w:rPr>
        <w:t xml:space="preserve">Горшунов О.В. </w:t>
      </w:r>
      <w:r w:rsidR="004F25A1">
        <w:rPr>
          <w:sz w:val="28"/>
          <w:szCs w:val="28"/>
        </w:rPr>
        <w:t xml:space="preserve">по адресу </w:t>
      </w:r>
      <w:r w:rsidR="00470957">
        <w:rPr>
          <w:sz w:val="28"/>
          <w:szCs w:val="28"/>
        </w:rPr>
        <w:t>«данные изъяты»</w:t>
      </w:r>
      <w:r w:rsidR="004011EA">
        <w:rPr>
          <w:sz w:val="28"/>
          <w:szCs w:val="28"/>
        </w:rPr>
        <w:t>,</w:t>
      </w:r>
      <w:r w:rsidR="004F25A1">
        <w:rPr>
          <w:sz w:val="28"/>
          <w:szCs w:val="28"/>
        </w:rPr>
        <w:t xml:space="preserve"> </w:t>
      </w:r>
      <w:r w:rsidR="001D6C2F">
        <w:rPr>
          <w:sz w:val="28"/>
          <w:szCs w:val="28"/>
        </w:rPr>
        <w:t xml:space="preserve">управлял транспортным средством </w:t>
      </w:r>
      <w:r>
        <w:rPr>
          <w:sz w:val="28"/>
          <w:szCs w:val="28"/>
        </w:rPr>
        <w:t>Лада Калина</w:t>
      </w:r>
      <w:r w:rsidR="005C7B31">
        <w:rPr>
          <w:sz w:val="28"/>
          <w:szCs w:val="28"/>
        </w:rPr>
        <w:t xml:space="preserve">, государственный регистрационный знак </w:t>
      </w:r>
      <w:r w:rsidR="00470957">
        <w:rPr>
          <w:sz w:val="28"/>
          <w:szCs w:val="28"/>
        </w:rPr>
        <w:t>«данные изъяты»</w:t>
      </w:r>
      <w:r w:rsidR="005C7B31">
        <w:rPr>
          <w:sz w:val="28"/>
          <w:szCs w:val="28"/>
        </w:rPr>
        <w:t xml:space="preserve">, </w:t>
      </w:r>
      <w:r w:rsidR="00CC7F80">
        <w:rPr>
          <w:sz w:val="28"/>
          <w:szCs w:val="28"/>
        </w:rPr>
        <w:t>с признаками алкогольного опьянения</w:t>
      </w:r>
      <w:r w:rsidR="004F25A1">
        <w:rPr>
          <w:sz w:val="28"/>
          <w:szCs w:val="28"/>
        </w:rPr>
        <w:t xml:space="preserve">: запах алкоголя изо рта, </w:t>
      </w:r>
      <w:r w:rsidR="00D27E7D">
        <w:rPr>
          <w:sz w:val="28"/>
          <w:szCs w:val="28"/>
        </w:rPr>
        <w:t>нарушение речи, неустойчивость позы</w:t>
      </w:r>
      <w:r w:rsidR="004F25A1">
        <w:rPr>
          <w:sz w:val="28"/>
          <w:szCs w:val="28"/>
        </w:rPr>
        <w:t>.</w:t>
      </w:r>
      <w:r w:rsidR="004011EA">
        <w:rPr>
          <w:sz w:val="28"/>
          <w:szCs w:val="28"/>
        </w:rPr>
        <w:t xml:space="preserve"> </w:t>
      </w:r>
      <w:r>
        <w:rPr>
          <w:sz w:val="28"/>
          <w:szCs w:val="28"/>
        </w:rPr>
        <w:t>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Алкотектор Юпитер, а также отказался о прохождения медицинского освидетельствования на состояние опьянения</w:t>
      </w:r>
      <w:r w:rsidR="00EC6D73">
        <w:rPr>
          <w:sz w:val="28"/>
          <w:szCs w:val="28"/>
        </w:rPr>
        <w:t xml:space="preserve"> в медицинском учреждении ГАУЗ «Нурлатская ЦРБ»</w:t>
      </w:r>
      <w:r>
        <w:rPr>
          <w:sz w:val="28"/>
          <w:szCs w:val="28"/>
        </w:rPr>
        <w:t xml:space="preserve">. </w:t>
      </w:r>
    </w:p>
    <w:p w:rsidR="00EB59D3" w:rsidRPr="00D75ADF" w:rsidP="00EB59D3">
      <w:pPr>
        <w:ind w:firstLine="708"/>
        <w:jc w:val="both"/>
        <w:rPr>
          <w:sz w:val="28"/>
          <w:szCs w:val="28"/>
        </w:rPr>
      </w:pPr>
      <w:r>
        <w:rPr>
          <w:sz w:val="28"/>
          <w:szCs w:val="28"/>
        </w:rPr>
        <w:t xml:space="preserve">На рассмотрение дела в суд </w:t>
      </w:r>
      <w:r>
        <w:rPr>
          <w:sz w:val="28"/>
          <w:szCs w:val="28"/>
        </w:rPr>
        <w:t>Горшунов О.В.</w:t>
      </w:r>
      <w:r>
        <w:rPr>
          <w:sz w:val="28"/>
          <w:szCs w:val="28"/>
        </w:rPr>
        <w:t xml:space="preserve"> не явился, </w:t>
      </w:r>
      <w:r>
        <w:rPr>
          <w:sz w:val="28"/>
          <w:szCs w:val="28"/>
        </w:rPr>
        <w:t>о дате и времени рассмотрения дела извещен путём направления смс-уведомления на номер телефона, указанный им при даче согласия на такой вид извещения о рассмотрении дела, ходатайство об отложении рассмотрения дела в адрес суда не поступило, правом на защиту своих интересов в суде не воспользовался,</w:t>
      </w:r>
      <w:r w:rsidRPr="00BD325C">
        <w:rPr>
          <w:sz w:val="28"/>
          <w:szCs w:val="28"/>
          <w:shd w:val="clear" w:color="auto" w:fill="FFFFFF"/>
        </w:rPr>
        <w:t xml:space="preserve"> </w:t>
      </w:r>
      <w:r w:rsidRPr="00D75ADF">
        <w:rPr>
          <w:sz w:val="28"/>
          <w:szCs w:val="28"/>
          <w:shd w:val="clear" w:color="auto" w:fill="FFFFFF"/>
        </w:rPr>
        <w:t>в связи с чем, учитывая положения</w:t>
      </w:r>
      <w:r>
        <w:rPr>
          <w:sz w:val="28"/>
          <w:szCs w:val="28"/>
          <w:shd w:val="clear" w:color="auto" w:fill="FFFFFF"/>
        </w:rPr>
        <w:t xml:space="preserve"> статьи 25.1 Кодекса Российской Федерации об административных правонарушениях суд </w:t>
      </w:r>
      <w:r w:rsidRPr="00D75ADF">
        <w:rPr>
          <w:sz w:val="28"/>
          <w:szCs w:val="28"/>
          <w:shd w:val="clear" w:color="auto" w:fill="FFFFFF"/>
        </w:rPr>
        <w:t>полагает возможным рассмотреть дело в отсутствие лица, привлекаемого к административной ответственности.</w:t>
      </w:r>
    </w:p>
    <w:p w:rsidR="00DE4A4E" w:rsidRPr="00374978" w:rsidP="005C7B31">
      <w:pPr>
        <w:ind w:firstLine="709"/>
        <w:jc w:val="both"/>
        <w:rPr>
          <w:sz w:val="28"/>
          <w:szCs w:val="28"/>
        </w:rPr>
      </w:pPr>
      <w:r>
        <w:rPr>
          <w:sz w:val="28"/>
          <w:szCs w:val="28"/>
        </w:rPr>
        <w:t>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E4A4E" w:rsidRPr="00604D01" w:rsidP="005C7B31">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E4A4E" w:rsidRPr="00837A15" w:rsidP="005C7B31">
      <w:pPr>
        <w:jc w:val="both"/>
        <w:rPr>
          <w:sz w:val="28"/>
          <w:szCs w:val="28"/>
        </w:rPr>
      </w:pPr>
      <w:r w:rsidRPr="00604D01">
        <w:rPr>
          <w:sz w:val="28"/>
          <w:szCs w:val="28"/>
        </w:rPr>
        <w:tab/>
        <w:t>Согласно стать</w:t>
      </w:r>
      <w:r w:rsidR="007E76D6">
        <w:rPr>
          <w:sz w:val="28"/>
          <w:szCs w:val="28"/>
        </w:rPr>
        <w:t>е</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w:t>
      </w:r>
      <w:r w:rsidRPr="00604D01">
        <w:rPr>
          <w:sz w:val="28"/>
          <w:szCs w:val="28"/>
        </w:rPr>
        <w:t xml:space="preserve">события административного </w:t>
      </w:r>
      <w:r w:rsidRPr="00837A15">
        <w:rPr>
          <w:sz w:val="28"/>
          <w:szCs w:val="28"/>
        </w:rPr>
        <w:t>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EB59D3" w:rsidP="00EB59D3">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административном правонарушении </w:t>
      </w:r>
      <w:r>
        <w:rPr>
          <w:sz w:val="28"/>
          <w:szCs w:val="28"/>
        </w:rPr>
        <w:t>23 февраля</w:t>
      </w:r>
      <w:r w:rsidR="00BE122F">
        <w:rPr>
          <w:sz w:val="28"/>
          <w:szCs w:val="28"/>
        </w:rPr>
        <w:t xml:space="preserve"> 2022 года в 0</w:t>
      </w:r>
      <w:r>
        <w:rPr>
          <w:sz w:val="28"/>
          <w:szCs w:val="28"/>
        </w:rPr>
        <w:t>0</w:t>
      </w:r>
      <w:r w:rsidR="00BE122F">
        <w:rPr>
          <w:sz w:val="28"/>
          <w:szCs w:val="28"/>
        </w:rPr>
        <w:t xml:space="preserve"> часов 4</w:t>
      </w:r>
      <w:r>
        <w:rPr>
          <w:sz w:val="28"/>
          <w:szCs w:val="28"/>
        </w:rPr>
        <w:t>5</w:t>
      </w:r>
      <w:r w:rsidR="00BE122F">
        <w:rPr>
          <w:sz w:val="28"/>
          <w:szCs w:val="28"/>
        </w:rPr>
        <w:t xml:space="preserve"> минут </w:t>
      </w:r>
      <w:r>
        <w:rPr>
          <w:sz w:val="28"/>
          <w:szCs w:val="28"/>
        </w:rPr>
        <w:t>Горшунов О.В. по адресу г. Нурлат, ул. Тимерзянова, д. 5А, управлял транспортным средством Лада Калина, государственный регистрационный знак Т502НЕ/116, с признаками алкогольного опьянения: запах алкоголя изо рта, нарушение речи, неустойчивость позы.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Алкотектор Юпитер, а также отказался о прохождения медицинского освидетельствования на состояние опьянения</w:t>
      </w:r>
      <w:r w:rsidR="00EC6D73">
        <w:rPr>
          <w:sz w:val="28"/>
          <w:szCs w:val="28"/>
        </w:rPr>
        <w:t xml:space="preserve"> в медицинском учреждении ГАУЗ «Нурлатская ЦРБ»</w:t>
      </w:r>
      <w:r>
        <w:rPr>
          <w:sz w:val="28"/>
          <w:szCs w:val="28"/>
        </w:rPr>
        <w:t xml:space="preserve">. </w:t>
      </w:r>
    </w:p>
    <w:p w:rsidR="00DE4A4E" w:rsidP="005C7B31">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Pr>
          <w:sz w:val="28"/>
          <w:szCs w:val="28"/>
        </w:rPr>
        <w:t xml:space="preserve"> транспортным средством</w:t>
      </w:r>
      <w:r w:rsidR="00A615CB">
        <w:rPr>
          <w:sz w:val="28"/>
          <w:szCs w:val="28"/>
        </w:rPr>
        <w:t xml:space="preserve"> </w:t>
      </w:r>
      <w:r w:rsidR="00BE122F">
        <w:rPr>
          <w:sz w:val="28"/>
          <w:szCs w:val="28"/>
        </w:rPr>
        <w:t xml:space="preserve">от </w:t>
      </w:r>
      <w:r w:rsidR="00A615CB">
        <w:rPr>
          <w:sz w:val="28"/>
          <w:szCs w:val="28"/>
        </w:rPr>
        <w:t>2</w:t>
      </w:r>
      <w:r w:rsidR="00BE122F">
        <w:rPr>
          <w:sz w:val="28"/>
          <w:szCs w:val="28"/>
        </w:rPr>
        <w:t xml:space="preserve">3 </w:t>
      </w:r>
      <w:r w:rsidR="00A615CB">
        <w:rPr>
          <w:sz w:val="28"/>
          <w:szCs w:val="28"/>
        </w:rPr>
        <w:t>февраля</w:t>
      </w:r>
      <w:r w:rsidR="00BE122F">
        <w:rPr>
          <w:sz w:val="28"/>
          <w:szCs w:val="28"/>
        </w:rPr>
        <w:t xml:space="preserve"> 2022 года </w:t>
      </w:r>
      <w:r>
        <w:rPr>
          <w:sz w:val="28"/>
          <w:szCs w:val="28"/>
        </w:rPr>
        <w:t>следует, что</w:t>
      </w:r>
      <w:r w:rsidR="00383012">
        <w:rPr>
          <w:sz w:val="28"/>
          <w:szCs w:val="28"/>
        </w:rPr>
        <w:t xml:space="preserve"> </w:t>
      </w:r>
      <w:r w:rsidR="00A615CB">
        <w:rPr>
          <w:sz w:val="28"/>
          <w:szCs w:val="28"/>
        </w:rPr>
        <w:t>23 февраля</w:t>
      </w:r>
      <w:r w:rsidR="00BE122F">
        <w:rPr>
          <w:sz w:val="28"/>
          <w:szCs w:val="28"/>
        </w:rPr>
        <w:t xml:space="preserve"> 2022 года в </w:t>
      </w:r>
      <w:r w:rsidR="00A615CB">
        <w:rPr>
          <w:sz w:val="28"/>
          <w:szCs w:val="28"/>
        </w:rPr>
        <w:t>00 час 45</w:t>
      </w:r>
      <w:r w:rsidR="00BE122F">
        <w:rPr>
          <w:sz w:val="28"/>
          <w:szCs w:val="28"/>
        </w:rPr>
        <w:t xml:space="preserve"> минут по адресу г</w:t>
      </w:r>
      <w:r w:rsidR="00470957">
        <w:rPr>
          <w:sz w:val="28"/>
          <w:szCs w:val="28"/>
        </w:rPr>
        <w:t>«данные изъяты»</w:t>
      </w:r>
      <w:r w:rsidR="003D26E1">
        <w:rPr>
          <w:sz w:val="28"/>
          <w:szCs w:val="28"/>
        </w:rPr>
        <w:t xml:space="preserve"> </w:t>
      </w:r>
      <w:r w:rsidR="00A615CB">
        <w:rPr>
          <w:sz w:val="28"/>
          <w:szCs w:val="28"/>
        </w:rPr>
        <w:t>Горшунов О.В.</w:t>
      </w:r>
      <w:r w:rsidR="003D26E1">
        <w:rPr>
          <w:sz w:val="28"/>
          <w:szCs w:val="28"/>
        </w:rPr>
        <w:t xml:space="preserve">, </w:t>
      </w:r>
      <w:r w:rsidR="00AC0DDD">
        <w:rPr>
          <w:sz w:val="28"/>
          <w:szCs w:val="28"/>
        </w:rPr>
        <w:t xml:space="preserve">управлявший транспортным средством </w:t>
      </w:r>
      <w:r w:rsidR="00A615CB">
        <w:rPr>
          <w:sz w:val="28"/>
          <w:szCs w:val="28"/>
        </w:rPr>
        <w:t>Лада Калина</w:t>
      </w:r>
      <w:r w:rsidR="003D26E1">
        <w:rPr>
          <w:sz w:val="28"/>
          <w:szCs w:val="28"/>
        </w:rPr>
        <w:t xml:space="preserve">, государственный регистрационный знак </w:t>
      </w:r>
      <w:r w:rsidR="00470957">
        <w:rPr>
          <w:sz w:val="28"/>
          <w:szCs w:val="28"/>
        </w:rPr>
        <w:t xml:space="preserve">«данные </w:t>
      </w:r>
      <w:r w:rsidR="00470957">
        <w:rPr>
          <w:sz w:val="28"/>
          <w:szCs w:val="28"/>
        </w:rPr>
        <w:t>изъяты»</w:t>
      </w:r>
      <w:r w:rsidR="003D26E1">
        <w:rPr>
          <w:sz w:val="28"/>
          <w:szCs w:val="28"/>
        </w:rPr>
        <w:t>,</w:t>
      </w:r>
      <w:r w:rsidR="00AC0DDD">
        <w:rPr>
          <w:sz w:val="28"/>
          <w:szCs w:val="28"/>
        </w:rPr>
        <w:t xml:space="preserve"> бы</w:t>
      </w:r>
      <w:r w:rsidR="009E2C24">
        <w:rPr>
          <w:sz w:val="28"/>
          <w:szCs w:val="28"/>
        </w:rPr>
        <w:t>л</w:t>
      </w:r>
      <w:r w:rsidR="00AC0DDD">
        <w:rPr>
          <w:sz w:val="28"/>
          <w:szCs w:val="28"/>
        </w:rPr>
        <w:t xml:space="preserve"> отстранен от управления указанным транспортным средством в связи с наличием достаточных оснований полагать, что он находится в состоянии опьянения (запах алкоголя изо рта, неустойчивость позы, нарушение речи). </w:t>
      </w:r>
      <w:r>
        <w:rPr>
          <w:sz w:val="28"/>
          <w:szCs w:val="28"/>
        </w:rPr>
        <w:t xml:space="preserve">Протокол подтверждает тот факт, что </w:t>
      </w:r>
      <w:r w:rsidR="00A615CB">
        <w:rPr>
          <w:sz w:val="28"/>
          <w:szCs w:val="28"/>
        </w:rPr>
        <w:t>Горшунов О.В</w:t>
      </w:r>
      <w:r w:rsidR="007E0442">
        <w:rPr>
          <w:sz w:val="28"/>
          <w:szCs w:val="28"/>
        </w:rPr>
        <w:t>.</w:t>
      </w:r>
      <w:r>
        <w:rPr>
          <w:sz w:val="28"/>
          <w:szCs w:val="28"/>
        </w:rPr>
        <w:t xml:space="preserve"> на момент остановки транспортного средства инспектором ДПС, управлял указанным в протоколе транспортным средством.</w:t>
      </w:r>
    </w:p>
    <w:p w:rsidR="00A615CB" w:rsidRPr="0078415E" w:rsidP="00A615CB">
      <w:pPr>
        <w:ind w:firstLine="709"/>
        <w:jc w:val="both"/>
        <w:rPr>
          <w:sz w:val="28"/>
          <w:szCs w:val="28"/>
          <w:shd w:val="clear" w:color="auto" w:fill="FFFFFF"/>
        </w:rPr>
      </w:pPr>
      <w:r w:rsidRPr="0078415E">
        <w:rPr>
          <w:sz w:val="28"/>
          <w:szCs w:val="28"/>
          <w:shd w:val="clear" w:color="auto" w:fill="FFFFFF"/>
        </w:rPr>
        <w:t>В связи с наличием признак</w:t>
      </w:r>
      <w:r>
        <w:rPr>
          <w:sz w:val="28"/>
          <w:szCs w:val="28"/>
          <w:shd w:val="clear" w:color="auto" w:fill="FFFFFF"/>
        </w:rPr>
        <w:t>ов</w:t>
      </w:r>
      <w:r w:rsidRPr="0078415E">
        <w:rPr>
          <w:sz w:val="28"/>
          <w:szCs w:val="28"/>
          <w:shd w:val="clear" w:color="auto" w:fill="FFFFFF"/>
        </w:rPr>
        <w:t xml:space="preserve"> опьянения должностным лицом ГИБДД в порядке, предусмотренном Правилами, </w:t>
      </w:r>
      <w:r>
        <w:rPr>
          <w:sz w:val="28"/>
          <w:szCs w:val="28"/>
          <w:shd w:val="clear" w:color="auto" w:fill="FFFFFF"/>
        </w:rPr>
        <w:t>Горшунову О.В.</w:t>
      </w:r>
      <w:r w:rsidRPr="0078415E">
        <w:rPr>
          <w:sz w:val="28"/>
          <w:szCs w:val="28"/>
          <w:shd w:val="clear" w:color="auto" w:fill="FFFFFF"/>
        </w:rPr>
        <w:t xml:space="preserve"> было предложено пройти освидетельствование на состояние алкогольного опьянения, от прохождения которого он отказался.</w:t>
      </w:r>
    </w:p>
    <w:p w:rsidR="00A615CB" w:rsidP="00A615CB">
      <w:pPr>
        <w:ind w:firstLine="709"/>
        <w:jc w:val="both"/>
        <w:rPr>
          <w:sz w:val="28"/>
          <w:szCs w:val="28"/>
          <w:shd w:val="clear" w:color="auto" w:fill="FFFFFF"/>
        </w:rPr>
      </w:pPr>
      <w:r w:rsidRPr="0078415E">
        <w:rPr>
          <w:sz w:val="28"/>
          <w:szCs w:val="28"/>
          <w:shd w:val="clear" w:color="auto" w:fill="FFFFFF"/>
        </w:rPr>
        <w:t xml:space="preserve">В соответствии с пунктом 10 Правил дорожного движения Российской Федерации, </w:t>
      </w:r>
      <w:r>
        <w:rPr>
          <w:sz w:val="28"/>
          <w:szCs w:val="28"/>
          <w:shd w:val="clear" w:color="auto" w:fill="FFFFFF"/>
        </w:rPr>
        <w:t>Горшунов О.В.</w:t>
      </w:r>
      <w:r w:rsidRPr="0078415E">
        <w:rPr>
          <w:sz w:val="28"/>
          <w:szCs w:val="28"/>
          <w:shd w:val="clear" w:color="auto" w:fill="FFFFFF"/>
        </w:rPr>
        <w:t xml:space="preserve"> был направлена на медицинское освидетельствование на состояние опьянения, однако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r>
        <w:rPr>
          <w:sz w:val="28"/>
          <w:szCs w:val="28"/>
          <w:shd w:val="clear" w:color="auto" w:fill="FFFFFF"/>
        </w:rPr>
        <w:t>, указав в соответствующей строке протокола о направление на медицинское освидетельствование от 23 февраля 2022 года – «не поеду»</w:t>
      </w:r>
      <w:r w:rsidRPr="0078415E">
        <w:rPr>
          <w:sz w:val="28"/>
          <w:szCs w:val="28"/>
          <w:shd w:val="clear" w:color="auto" w:fill="FFFFFF"/>
        </w:rPr>
        <w:t>.</w:t>
      </w:r>
    </w:p>
    <w:p w:rsidR="00A615CB" w:rsidP="00A615CB">
      <w:pPr>
        <w:ind w:firstLine="709"/>
        <w:jc w:val="both"/>
        <w:rPr>
          <w:sz w:val="28"/>
          <w:szCs w:val="28"/>
        </w:rPr>
      </w:pPr>
      <w:r>
        <w:rPr>
          <w:sz w:val="28"/>
          <w:szCs w:val="28"/>
        </w:rPr>
        <w:t xml:space="preserve">Из протокола о задержании транспортного средства от 23 февраля 2022 года следует, что транспортное средство Лада Калина, государственный регистрационный знак </w:t>
      </w:r>
      <w:r w:rsidR="00470957">
        <w:rPr>
          <w:sz w:val="28"/>
          <w:szCs w:val="28"/>
        </w:rPr>
        <w:t>«данные изъяты»</w:t>
      </w:r>
      <w:r>
        <w:rPr>
          <w:sz w:val="28"/>
          <w:szCs w:val="28"/>
        </w:rPr>
        <w:t>задержано и помещено на спецстоянку ГБУ БДД г. Нурлат.</w:t>
      </w:r>
    </w:p>
    <w:p w:rsidR="00A615CB" w:rsidRPr="007E0442" w:rsidP="00A615CB">
      <w:pPr>
        <w:ind w:firstLine="709"/>
        <w:jc w:val="both"/>
        <w:rPr>
          <w:sz w:val="28"/>
          <w:szCs w:val="28"/>
        </w:rPr>
      </w:pPr>
      <w:r w:rsidRPr="007E0442">
        <w:rPr>
          <w:sz w:val="28"/>
          <w:szCs w:val="28"/>
          <w:shd w:val="clear" w:color="auto" w:fill="FFFFFF"/>
        </w:rPr>
        <w:t xml:space="preserve">На </w:t>
      </w:r>
      <w:r>
        <w:rPr>
          <w:sz w:val="28"/>
          <w:szCs w:val="28"/>
          <w:shd w:val="clear" w:color="auto" w:fill="FFFFFF"/>
        </w:rPr>
        <w:t>имеющейся</w:t>
      </w:r>
      <w:r w:rsidRPr="007E0442">
        <w:rPr>
          <w:sz w:val="28"/>
          <w:szCs w:val="28"/>
          <w:shd w:val="clear" w:color="auto" w:fill="FFFFFF"/>
        </w:rPr>
        <w:t xml:space="preserve"> в материал</w:t>
      </w:r>
      <w:r>
        <w:rPr>
          <w:sz w:val="28"/>
          <w:szCs w:val="28"/>
          <w:shd w:val="clear" w:color="auto" w:fill="FFFFFF"/>
        </w:rPr>
        <w:t>ах</w:t>
      </w:r>
      <w:r w:rsidRPr="007E0442">
        <w:rPr>
          <w:sz w:val="28"/>
          <w:szCs w:val="28"/>
          <w:shd w:val="clear" w:color="auto" w:fill="FFFFFF"/>
        </w:rPr>
        <w:t xml:space="preserve"> дела видеозаписи зафиксирован отказ </w:t>
      </w:r>
      <w:r>
        <w:rPr>
          <w:sz w:val="28"/>
          <w:szCs w:val="28"/>
          <w:shd w:val="clear" w:color="auto" w:fill="FFFFFF"/>
        </w:rPr>
        <w:t>Горшунова О.В.</w:t>
      </w:r>
      <w:r w:rsidRPr="007E0442">
        <w:rPr>
          <w:sz w:val="28"/>
          <w:szCs w:val="28"/>
          <w:shd w:val="clear" w:color="auto" w:fill="FFFFFF"/>
        </w:rPr>
        <w:t xml:space="preserve"> от прохождения медицинского освидетельствования на состояние опьянения.</w:t>
      </w:r>
    </w:p>
    <w:p w:rsidR="00A615CB" w:rsidP="00A615CB">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A615CB" w:rsidP="00A615CB">
      <w:pPr>
        <w:pStyle w:val="BodyTextIndent"/>
        <w:ind w:firstLine="709"/>
        <w:rPr>
          <w:sz w:val="28"/>
          <w:szCs w:val="28"/>
        </w:rPr>
      </w:pPr>
      <w:r>
        <w:rPr>
          <w:sz w:val="28"/>
          <w:szCs w:val="28"/>
        </w:rPr>
        <w:t>Анализ предоставленных по делу доказательств позволяет суду сделать вывод о том, что вина Горшунова О.В. в совершенном административном правонарушении доказана в полном объеме.</w:t>
      </w:r>
    </w:p>
    <w:p w:rsidR="00A615CB" w:rsidRPr="00725F93" w:rsidP="00A615CB">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Pr>
          <w:rFonts w:ascii="Times New Roman" w:hAnsi="Times New Roman" w:cs="Times New Roman"/>
          <w:sz w:val="28"/>
          <w:szCs w:val="28"/>
        </w:rPr>
        <w:t xml:space="preserve">Горшунова О.В. </w:t>
      </w:r>
      <w:r w:rsidRPr="00725F93">
        <w:rPr>
          <w:rFonts w:ascii="Times New Roman" w:hAnsi="Times New Roman" w:cs="Times New Roman"/>
          <w:sz w:val="28"/>
          <w:szCs w:val="28"/>
        </w:rPr>
        <w:t xml:space="preserve">суд квалифицирует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7E0442" w:rsidP="007E0442">
      <w:pPr>
        <w:autoSpaceDE w:val="0"/>
        <w:autoSpaceDN w:val="0"/>
        <w:adjustRightInd w:val="0"/>
        <w:ind w:firstLine="709"/>
        <w:jc w:val="both"/>
        <w:rPr>
          <w:sz w:val="28"/>
          <w:szCs w:val="28"/>
        </w:rPr>
      </w:pPr>
      <w:r w:rsidRPr="00D3064B">
        <w:rPr>
          <w:sz w:val="28"/>
          <w:szCs w:val="28"/>
        </w:rPr>
        <w:t>Оценивая характер совершенного админ</w:t>
      </w:r>
      <w:r>
        <w:rPr>
          <w:sz w:val="28"/>
          <w:szCs w:val="28"/>
        </w:rPr>
        <w:t xml:space="preserve">истративного правонарушения, и учитывая, что обстоятельств смягчающих и отягчающих административную ответственность </w:t>
      </w:r>
      <w:r w:rsidR="00A615CB">
        <w:rPr>
          <w:sz w:val="28"/>
          <w:szCs w:val="28"/>
        </w:rPr>
        <w:t>Горшунова О.В</w:t>
      </w:r>
      <w:r>
        <w:rPr>
          <w:sz w:val="28"/>
          <w:szCs w:val="28"/>
        </w:rPr>
        <w:t>. в суде не установлено,</w:t>
      </w:r>
      <w:r w:rsidRPr="00D3064B">
        <w:rPr>
          <w:sz w:val="28"/>
          <w:szCs w:val="28"/>
        </w:rPr>
        <w:t xml:space="preserve"> </w:t>
      </w:r>
      <w:r>
        <w:rPr>
          <w:sz w:val="28"/>
          <w:szCs w:val="28"/>
        </w:rPr>
        <w:t>полагаю назначить последнему наказание в минимальных пр</w:t>
      </w:r>
      <w:r w:rsidR="00A615CB">
        <w:rPr>
          <w:sz w:val="28"/>
          <w:szCs w:val="28"/>
        </w:rPr>
        <w:t>еделах, предусмотренных частью 1</w:t>
      </w:r>
      <w:r>
        <w:rPr>
          <w:sz w:val="28"/>
          <w:szCs w:val="28"/>
        </w:rPr>
        <w:t xml:space="preserve"> </w:t>
      </w:r>
      <w:r>
        <w:rPr>
          <w:sz w:val="28"/>
          <w:szCs w:val="28"/>
        </w:rPr>
        <w:t>статьи 12.26 Кодекса Российской Федерации об административных правонарушениях.</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Горшунова О</w:t>
      </w:r>
      <w:r w:rsidR="00470957">
        <w:rPr>
          <w:sz w:val="28"/>
          <w:szCs w:val="28"/>
        </w:rPr>
        <w:t>.</w:t>
      </w:r>
      <w:r>
        <w:rPr>
          <w:sz w:val="28"/>
          <w:szCs w:val="28"/>
        </w:rPr>
        <w:t xml:space="preserve"> В</w:t>
      </w:r>
      <w:r w:rsidR="00470957">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30000 (</w:t>
      </w:r>
      <w:r w:rsidR="00725F93">
        <w:rPr>
          <w:iCs/>
          <w:sz w:val="28"/>
          <w:szCs w:val="28"/>
        </w:rPr>
        <w:t>т</w:t>
      </w:r>
      <w:r w:rsidRPr="00604D01">
        <w:rPr>
          <w:iCs/>
          <w:sz w:val="28"/>
          <w:szCs w:val="28"/>
        </w:rPr>
        <w:t>ридцать тысяч) рублей с лишением права управления транспортными средствами на срок</w:t>
      </w:r>
      <w:r w:rsidRPr="00604D01">
        <w:rPr>
          <w:sz w:val="28"/>
          <w:szCs w:val="28"/>
        </w:rPr>
        <w:t xml:space="preserve"> 1</w:t>
      </w:r>
      <w:r>
        <w:rPr>
          <w:sz w:val="28"/>
          <w:szCs w:val="28"/>
        </w:rPr>
        <w:t xml:space="preserve"> (один)</w:t>
      </w:r>
      <w:r w:rsidRPr="00604D01">
        <w:rPr>
          <w:sz w:val="28"/>
          <w:szCs w:val="28"/>
        </w:rPr>
        <w:t xml:space="preserve"> год </w:t>
      </w:r>
      <w:r>
        <w:rPr>
          <w:sz w:val="28"/>
          <w:szCs w:val="28"/>
        </w:rPr>
        <w:t>6 (шесть)</w:t>
      </w:r>
      <w:r w:rsidRPr="00604D01">
        <w:rPr>
          <w:sz w:val="28"/>
          <w:szCs w:val="28"/>
        </w:rPr>
        <w:t xml:space="preserve"> месяцев.</w:t>
      </w: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RPr="00B702FF"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sidR="00725F93">
        <w:rPr>
          <w:bCs/>
          <w:sz w:val="28"/>
          <w:szCs w:val="28"/>
          <w:bdr w:val="none" w:sz="0" w:space="0" w:color="auto" w:frame="1"/>
        </w:rPr>
        <w:t>1</w:t>
      </w:r>
      <w:r w:rsidR="00AC31C8">
        <w:rPr>
          <w:bCs/>
          <w:sz w:val="28"/>
          <w:szCs w:val="28"/>
          <w:bdr w:val="none" w:sz="0" w:space="0" w:color="auto" w:frame="1"/>
        </w:rPr>
        <w:t>8810416221300000047</w:t>
      </w:r>
      <w:r w:rsidRPr="00B702FF">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ОГИБДД ОМВД России по Нурлатскому району (Республика Татарстан, г. Нурлат, ул. Складская, д.</w:t>
      </w:r>
      <w:r w:rsidR="00EC6D73">
        <w:rPr>
          <w:sz w:val="28"/>
          <w:szCs w:val="28"/>
        </w:rPr>
        <w:t xml:space="preserve">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3D26E1">
      <w:pPr>
        <w:tabs>
          <w:tab w:val="left" w:pos="7463"/>
        </w:tabs>
        <w:autoSpaceDE w:val="0"/>
        <w:autoSpaceDN w:val="0"/>
        <w:adjustRightInd w:val="0"/>
        <w:ind w:firstLine="709"/>
        <w:rPr>
          <w:iCs/>
          <w:sz w:val="28"/>
          <w:szCs w:val="28"/>
        </w:rPr>
      </w:pPr>
      <w:r>
        <w:rPr>
          <w:iCs/>
          <w:sz w:val="28"/>
          <w:szCs w:val="28"/>
        </w:rPr>
        <w:t xml:space="preserve">Мировой судья -                              </w:t>
      </w:r>
      <w:r w:rsidR="003D26E1">
        <w:rPr>
          <w:iCs/>
          <w:sz w:val="28"/>
          <w:szCs w:val="28"/>
        </w:rPr>
        <w:t xml:space="preserve">     А. И. </w:t>
      </w:r>
      <w:r w:rsidR="006235EE">
        <w:rPr>
          <w:iCs/>
          <w:sz w:val="28"/>
          <w:szCs w:val="28"/>
        </w:rPr>
        <w:t>Ахмадеева</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CF"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3FC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B53FCF">
        <w:pPr>
          <w:pStyle w:val="Header"/>
          <w:jc w:val="center"/>
        </w:pPr>
        <w:r>
          <w:fldChar w:fldCharType="begin"/>
        </w:r>
        <w:r>
          <w:instrText xml:space="preserve"> PAGE   \* MERGEFORMAT </w:instrText>
        </w:r>
        <w:r>
          <w:fldChar w:fldCharType="separate"/>
        </w:r>
        <w:r w:rsidR="00470957">
          <w:rPr>
            <w:noProof/>
          </w:rPr>
          <w:t>4</w:t>
        </w:r>
        <w:r w:rsidR="00470957">
          <w:rPr>
            <w:noProof/>
          </w:rPr>
          <w:fldChar w:fldCharType="end"/>
        </w:r>
      </w:p>
    </w:sdtContent>
  </w:sdt>
  <w:p w:rsidR="00B53F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13802"/>
    <w:rsid w:val="00222202"/>
    <w:rsid w:val="002261EA"/>
    <w:rsid w:val="00231F86"/>
    <w:rsid w:val="00235653"/>
    <w:rsid w:val="00235DEE"/>
    <w:rsid w:val="0023787C"/>
    <w:rsid w:val="00245684"/>
    <w:rsid w:val="0025274A"/>
    <w:rsid w:val="00257DD3"/>
    <w:rsid w:val="00262750"/>
    <w:rsid w:val="00265E3C"/>
    <w:rsid w:val="002718E7"/>
    <w:rsid w:val="00281289"/>
    <w:rsid w:val="00285585"/>
    <w:rsid w:val="00286A72"/>
    <w:rsid w:val="002A697C"/>
    <w:rsid w:val="002A75CA"/>
    <w:rsid w:val="002B6D6F"/>
    <w:rsid w:val="002B7F3D"/>
    <w:rsid w:val="002C1F9E"/>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108DE"/>
    <w:rsid w:val="00423BDC"/>
    <w:rsid w:val="004302ED"/>
    <w:rsid w:val="00436334"/>
    <w:rsid w:val="00441A69"/>
    <w:rsid w:val="004423EA"/>
    <w:rsid w:val="00442D6F"/>
    <w:rsid w:val="00445D45"/>
    <w:rsid w:val="00460B54"/>
    <w:rsid w:val="00460FFF"/>
    <w:rsid w:val="004610DA"/>
    <w:rsid w:val="004656DC"/>
    <w:rsid w:val="00467944"/>
    <w:rsid w:val="00470957"/>
    <w:rsid w:val="004734AD"/>
    <w:rsid w:val="0047366A"/>
    <w:rsid w:val="00473C15"/>
    <w:rsid w:val="00476060"/>
    <w:rsid w:val="004760FD"/>
    <w:rsid w:val="00483DB2"/>
    <w:rsid w:val="004841DA"/>
    <w:rsid w:val="00491A74"/>
    <w:rsid w:val="0049791C"/>
    <w:rsid w:val="004C76B4"/>
    <w:rsid w:val="004D3E9E"/>
    <w:rsid w:val="004E33D6"/>
    <w:rsid w:val="004E3894"/>
    <w:rsid w:val="004F25A1"/>
    <w:rsid w:val="004F5452"/>
    <w:rsid w:val="004F5D59"/>
    <w:rsid w:val="00503021"/>
    <w:rsid w:val="0050512F"/>
    <w:rsid w:val="0050519F"/>
    <w:rsid w:val="005062AB"/>
    <w:rsid w:val="00515530"/>
    <w:rsid w:val="005168D6"/>
    <w:rsid w:val="00521E09"/>
    <w:rsid w:val="00526C97"/>
    <w:rsid w:val="00527CF3"/>
    <w:rsid w:val="00534282"/>
    <w:rsid w:val="00534F4C"/>
    <w:rsid w:val="00540FE5"/>
    <w:rsid w:val="005438FC"/>
    <w:rsid w:val="005478E0"/>
    <w:rsid w:val="005506FA"/>
    <w:rsid w:val="005508CA"/>
    <w:rsid w:val="00554241"/>
    <w:rsid w:val="005542BE"/>
    <w:rsid w:val="005548F8"/>
    <w:rsid w:val="00555E08"/>
    <w:rsid w:val="005661A6"/>
    <w:rsid w:val="00566983"/>
    <w:rsid w:val="00567AD2"/>
    <w:rsid w:val="005712B6"/>
    <w:rsid w:val="00572A91"/>
    <w:rsid w:val="00577804"/>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DF8"/>
    <w:rsid w:val="005F3CE7"/>
    <w:rsid w:val="005F4A25"/>
    <w:rsid w:val="005F5ED1"/>
    <w:rsid w:val="00604D01"/>
    <w:rsid w:val="006178EA"/>
    <w:rsid w:val="006235EE"/>
    <w:rsid w:val="006239C0"/>
    <w:rsid w:val="00630C1E"/>
    <w:rsid w:val="00630C86"/>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8415E"/>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9063A5"/>
    <w:rsid w:val="00910833"/>
    <w:rsid w:val="009138BC"/>
    <w:rsid w:val="00916A6B"/>
    <w:rsid w:val="00916D41"/>
    <w:rsid w:val="0091712C"/>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50EC7"/>
    <w:rsid w:val="00A529AF"/>
    <w:rsid w:val="00A615CB"/>
    <w:rsid w:val="00A64FCE"/>
    <w:rsid w:val="00A725F1"/>
    <w:rsid w:val="00A72B3A"/>
    <w:rsid w:val="00A76428"/>
    <w:rsid w:val="00A833D4"/>
    <w:rsid w:val="00A87178"/>
    <w:rsid w:val="00A92ECE"/>
    <w:rsid w:val="00A937B9"/>
    <w:rsid w:val="00A96887"/>
    <w:rsid w:val="00A96E22"/>
    <w:rsid w:val="00AA7DA1"/>
    <w:rsid w:val="00AB07F3"/>
    <w:rsid w:val="00AB4EE3"/>
    <w:rsid w:val="00AB569F"/>
    <w:rsid w:val="00AC0DDD"/>
    <w:rsid w:val="00AC31C8"/>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B2CC9"/>
    <w:rsid w:val="00BB2FA9"/>
    <w:rsid w:val="00BB752F"/>
    <w:rsid w:val="00BC31D7"/>
    <w:rsid w:val="00BD325C"/>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064B"/>
    <w:rsid w:val="00D31040"/>
    <w:rsid w:val="00D32E45"/>
    <w:rsid w:val="00D3420A"/>
    <w:rsid w:val="00D43487"/>
    <w:rsid w:val="00D5092F"/>
    <w:rsid w:val="00D5196C"/>
    <w:rsid w:val="00D51E12"/>
    <w:rsid w:val="00D54C21"/>
    <w:rsid w:val="00D56294"/>
    <w:rsid w:val="00D67128"/>
    <w:rsid w:val="00D70CCF"/>
    <w:rsid w:val="00D750BD"/>
    <w:rsid w:val="00D7580A"/>
    <w:rsid w:val="00D75ADF"/>
    <w:rsid w:val="00D80ABE"/>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F9"/>
    <w:rsid w:val="00DE73E3"/>
    <w:rsid w:val="00DF1712"/>
    <w:rsid w:val="00DF31FC"/>
    <w:rsid w:val="00DF4FAA"/>
    <w:rsid w:val="00E002D1"/>
    <w:rsid w:val="00E03FC5"/>
    <w:rsid w:val="00E15665"/>
    <w:rsid w:val="00E24E57"/>
    <w:rsid w:val="00E26F09"/>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B59D3"/>
    <w:rsid w:val="00EC134E"/>
    <w:rsid w:val="00EC6D73"/>
    <w:rsid w:val="00ED5F11"/>
    <w:rsid w:val="00ED7EE5"/>
    <w:rsid w:val="00EE1AB7"/>
    <w:rsid w:val="00EE5682"/>
    <w:rsid w:val="00EF1ECE"/>
    <w:rsid w:val="00EF4469"/>
    <w:rsid w:val="00F01662"/>
    <w:rsid w:val="00F02E62"/>
    <w:rsid w:val="00F03397"/>
    <w:rsid w:val="00F04223"/>
    <w:rsid w:val="00F11E4C"/>
    <w:rsid w:val="00F13FC1"/>
    <w:rsid w:val="00F144EF"/>
    <w:rsid w:val="00F1531C"/>
    <w:rsid w:val="00F20BD0"/>
    <w:rsid w:val="00F25096"/>
    <w:rsid w:val="00F446E4"/>
    <w:rsid w:val="00F462AD"/>
    <w:rsid w:val="00F4731E"/>
    <w:rsid w:val="00F513C4"/>
    <w:rsid w:val="00F54C14"/>
    <w:rsid w:val="00F5624B"/>
    <w:rsid w:val="00F6051A"/>
    <w:rsid w:val="00F60A74"/>
    <w:rsid w:val="00F63B6E"/>
    <w:rsid w:val="00F70F8C"/>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