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F01E0">
      <w:pPr>
        <w:pStyle w:val="Style2"/>
        <w:widowControl/>
        <w:rPr>
          <w:rStyle w:val="FontStyle11"/>
        </w:rPr>
      </w:pPr>
      <w:r>
        <w:rPr>
          <w:rStyle w:val="FontStyle11"/>
        </w:rPr>
        <w:br w:type="column"/>
      </w:r>
      <w:r>
        <w:rPr>
          <w:rStyle w:val="FontStyle11"/>
        </w:rPr>
        <w:t>УИД</w:t>
      </w:r>
      <w:r w:rsidRPr="00346B82">
        <w:rPr>
          <w:rStyle w:val="FontStyle11"/>
        </w:rPr>
        <w:t xml:space="preserve"> 16</w:t>
      </w:r>
      <w:r>
        <w:rPr>
          <w:rStyle w:val="FontStyle11"/>
          <w:lang w:val="en-US"/>
        </w:rPr>
        <w:t>MS</w:t>
      </w:r>
      <w:r w:rsidRPr="00346B82">
        <w:rPr>
          <w:rStyle w:val="FontStyle11"/>
        </w:rPr>
        <w:t xml:space="preserve">0168-01-2022-000371-37 </w:t>
      </w:r>
      <w:r>
        <w:rPr>
          <w:rStyle w:val="FontStyle11"/>
        </w:rPr>
        <w:t>Дело №5-144/2/2022</w:t>
      </w:r>
    </w:p>
    <w:p w:rsidR="00CF01E0">
      <w:pPr>
        <w:pStyle w:val="Style2"/>
        <w:widowControl/>
        <w:rPr>
          <w:rStyle w:val="FontStyle11"/>
        </w:rPr>
        <w:sectPr>
          <w:type w:val="continuous"/>
          <w:pgSz w:w="11905" w:h="16837"/>
          <w:pgMar w:top="1077" w:right="1138" w:bottom="1023" w:left="1412" w:header="720" w:footer="720" w:gutter="0"/>
          <w:cols w:num="2" w:space="720" w:equalWidth="0">
            <w:col w:w="748" w:space="4363"/>
            <w:col w:w="4243"/>
          </w:cols>
          <w:noEndnote/>
        </w:sectPr>
      </w:pPr>
    </w:p>
    <w:p w:rsidR="00CF01E0">
      <w:pPr>
        <w:pStyle w:val="Style3"/>
        <w:widowControl/>
        <w:tabs>
          <w:tab w:val="left" w:pos="7008"/>
        </w:tabs>
        <w:spacing w:before="53"/>
        <w:ind w:left="739" w:right="1037"/>
        <w:rPr>
          <w:rStyle w:val="FontStyle11"/>
        </w:rPr>
      </w:pPr>
      <w:r>
        <w:rPr>
          <w:rStyle w:val="FontStyle11"/>
          <w:spacing w:val="70"/>
        </w:rPr>
        <w:t>ПОСТАНОВЛЕНИЕ</w:t>
      </w:r>
      <w:r>
        <w:rPr>
          <w:rStyle w:val="FontStyle11"/>
          <w:spacing w:val="70"/>
        </w:rPr>
        <w:br/>
      </w:r>
      <w:r>
        <w:rPr>
          <w:rStyle w:val="FontStyle11"/>
        </w:rPr>
        <w:t>11 февраля 2022 года</w:t>
      </w:r>
      <w:r>
        <w:rPr>
          <w:rStyle w:val="FontStyle11"/>
        </w:rPr>
        <w:tab/>
        <w:t>г. Нурлат</w:t>
      </w:r>
    </w:p>
    <w:p w:rsidR="00CF01E0">
      <w:pPr>
        <w:pStyle w:val="Style4"/>
        <w:widowControl/>
        <w:spacing w:line="240" w:lineRule="exact"/>
        <w:ind w:right="19"/>
        <w:rPr>
          <w:sz w:val="20"/>
          <w:szCs w:val="20"/>
        </w:rPr>
      </w:pPr>
    </w:p>
    <w:p w:rsidR="00CF01E0">
      <w:pPr>
        <w:pStyle w:val="Style4"/>
        <w:widowControl/>
        <w:spacing w:before="19" w:line="317" w:lineRule="exact"/>
        <w:ind w:right="19"/>
        <w:rPr>
          <w:rStyle w:val="FontStyle11"/>
        </w:rPr>
      </w:pPr>
      <w:r>
        <w:rPr>
          <w:rStyle w:val="FontStyle11"/>
        </w:rPr>
        <w:t>Мировой судья судебного участка № 2 по Нурлатскому судебному району Республики Татарстан Ахмадеева А. И., рассмотрев материалы дела об административно правонарушении по части 3 статьи 19.24 Кодекса Российской Федерации об административных правонарушениях в отношении:</w:t>
      </w:r>
    </w:p>
    <w:p w:rsidR="00CF01E0">
      <w:pPr>
        <w:pStyle w:val="Style4"/>
        <w:widowControl/>
        <w:spacing w:line="317" w:lineRule="exact"/>
        <w:ind w:right="14" w:firstLine="701"/>
        <w:rPr>
          <w:rStyle w:val="FontStyle11"/>
        </w:rPr>
      </w:pPr>
      <w:r>
        <w:rPr>
          <w:rStyle w:val="FontStyle11"/>
        </w:rPr>
        <w:t>Набиуллина Р</w:t>
      </w:r>
      <w:r w:rsidR="00C22970">
        <w:rPr>
          <w:rStyle w:val="FontStyle11"/>
        </w:rPr>
        <w:t>.</w:t>
      </w:r>
      <w:r>
        <w:rPr>
          <w:rStyle w:val="FontStyle11"/>
        </w:rPr>
        <w:t xml:space="preserve"> Р</w:t>
      </w:r>
      <w:r w:rsidR="00C22970">
        <w:rPr>
          <w:rStyle w:val="FontStyle11"/>
        </w:rPr>
        <w:t>.</w:t>
      </w:r>
      <w:r>
        <w:rPr>
          <w:rStyle w:val="FontStyle11"/>
        </w:rPr>
        <w:t xml:space="preserve">, </w:t>
      </w:r>
      <w:r w:rsidR="00C22970">
        <w:rPr>
          <w:rStyle w:val="FontStyle11"/>
        </w:rPr>
        <w:t>«данные изъяты»</w:t>
      </w:r>
      <w:r>
        <w:rPr>
          <w:rStyle w:val="FontStyle11"/>
        </w:rPr>
        <w:t xml:space="preserve"> года рождения, уроженца </w:t>
      </w:r>
      <w:r w:rsidR="00C22970">
        <w:rPr>
          <w:rStyle w:val="FontStyle11"/>
        </w:rPr>
        <w:t>«данные изъяты»</w:t>
      </w:r>
      <w:r>
        <w:rPr>
          <w:rStyle w:val="FontStyle11"/>
        </w:rPr>
        <w:t xml:space="preserve">, в браке не состоящего, имеющего среднее образование, не работающего, зарегистрированного по адресу </w:t>
      </w:r>
      <w:r w:rsidR="00C22970">
        <w:rPr>
          <w:rStyle w:val="FontStyle11"/>
        </w:rPr>
        <w:t>«данные изъяты»</w:t>
      </w:r>
      <w:r>
        <w:rPr>
          <w:rStyle w:val="FontStyle11"/>
        </w:rPr>
        <w:t>, ранее неоднократно привлекался к административной ответственности.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Отвода судье не заявлено, права лицу, привлеченному к административной ответственности, предусмотренные статьей 25.1 Кодекса РФ об административных правонарушениях, статьей 51 Конституции Российской Федерации, разъяснены</w:t>
      </w:r>
    </w:p>
    <w:p w:rsidR="00CF01E0">
      <w:pPr>
        <w:pStyle w:val="Style1"/>
        <w:widowControl/>
        <w:spacing w:line="317" w:lineRule="exact"/>
        <w:ind w:right="29"/>
        <w:jc w:val="center"/>
        <w:rPr>
          <w:rStyle w:val="FontStyle11"/>
        </w:rPr>
      </w:pPr>
      <w:r>
        <w:rPr>
          <w:rStyle w:val="FontStyle11"/>
        </w:rPr>
        <w:t>установил :</w:t>
      </w:r>
    </w:p>
    <w:p w:rsidR="00CF01E0">
      <w:pPr>
        <w:pStyle w:val="Style4"/>
        <w:widowControl/>
        <w:spacing w:line="240" w:lineRule="exact"/>
        <w:rPr>
          <w:sz w:val="20"/>
          <w:szCs w:val="20"/>
        </w:rPr>
      </w:pPr>
    </w:p>
    <w:p w:rsidR="00CF01E0">
      <w:pPr>
        <w:pStyle w:val="Style4"/>
        <w:widowControl/>
        <w:spacing w:before="82" w:line="317" w:lineRule="exact"/>
        <w:rPr>
          <w:rStyle w:val="FontStyle11"/>
        </w:rPr>
      </w:pPr>
      <w:r>
        <w:rPr>
          <w:rStyle w:val="FontStyle11"/>
        </w:rPr>
        <w:t>26 января 2022 года Набиуллин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.,</w:t>
      </w:r>
      <w:r>
        <w:rPr>
          <w:rStyle w:val="FontStyle11"/>
        </w:rPr>
        <w:t xml:space="preserve"> которому решением Нурлатского районного суда Республики Татарстан от 12 мая 2020 года установлен административный надзор до 27 мая 2023 года, по которому наложено административное ограничение в виде обязательной явки два раза в месяц в орган внутренних дел по месту жительства или пребывания для регистрации, а также решением Нурлатского районного суда Республики Татарстан от 27 мая 2021 года установлены дополнительные административные ограничения в виде обязательной явки четыре раза в месяц в орган внутренних дел по месту жительства, пребывания иди фактического нахождения для регистрации. Согласно графику, утвержденному начальником отдела МВД России по Нурлатскому району Республики Татарстан, Набиуллин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обязан являться на регистрацию в отдел МВД России по Нурлатскому району ежемесячно в первую, вторую, третью, четвертую среду. Однако, 26 января 2022 года Набиуллин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без уважительной причины не явился на регистрацию в отдел МВД России по Нурлатскому району, тем самым повторно в течение года нарушил установленные в отношении него ограничения установленные указанными выше судебными актами.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В судебном заседании Набиуллин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вину признал, указав, что 26 января 2022 года забыл явиться на регистрацию в отдел МВД России по Нурлатскому району Республики Татарстан.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Кроме того, вина Набиуллина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подтверждается приложенными к делу об административном правонарушении материалами, а именно протоколом об административном правонарушении от 4 февраля 2022 года; копией решения Нурлатского районного суда Республики Татарстан от 12 мая 2020 года, копией решения Нурлатского районного суда Республики Татарстан от 27 мая 2021 года; графиком прибытия поднадзорного лица на регистрацию; копией регистрационного листа поднадзорного лица; рапортом об обнаружении признаков административного </w:t>
      </w:r>
      <w:r>
        <w:rPr>
          <w:rStyle w:val="FontStyle11"/>
        </w:rPr>
        <w:t>правонарушения; письменными объяснениями Набиуллина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и другими материалами дела.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Таким образом, вина Набиуллина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</w:rPr>
        <w:t xml:space="preserve">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- повторное в течение одного года совершение административного правонарушения, предусмотренного частью 1 настоящей статьи, если эти действия не содержат уголовно наказуемого деяния - доказана.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Согласно статье 4.1. Кодекса Российской Федерации об административных правонарушениях при наложении административного взыскания учитываются характер совершенного административного правонарушения, личность виновного, его имущественное положение, обстоятельства, смягчающие и отягчающие ответственность.</w:t>
      </w:r>
    </w:p>
    <w:p w:rsidR="00CF01E0" w:rsidRPr="00346B82">
      <w:pPr>
        <w:pStyle w:val="Style4"/>
        <w:widowControl/>
        <w:spacing w:line="317" w:lineRule="exact"/>
        <w:rPr>
          <w:rStyle w:val="FontStyle11"/>
        </w:rPr>
      </w:pPr>
      <w:r>
        <w:rPr>
          <w:rStyle w:val="FontStyle11"/>
        </w:rPr>
        <w:t>Признание вины в содеянном суд относит к обстоятельствам смягчающим административную ответственность Набиуллина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</w:p>
    <w:p w:rsidR="00CF01E0">
      <w:pPr>
        <w:pStyle w:val="Style4"/>
        <w:widowControl/>
        <w:spacing w:line="317" w:lineRule="exact"/>
        <w:ind w:firstLine="706"/>
        <w:rPr>
          <w:rStyle w:val="FontStyle11"/>
        </w:rPr>
      </w:pPr>
      <w:r>
        <w:rPr>
          <w:rStyle w:val="FontStyle11"/>
        </w:rPr>
        <w:t>К отягчающим административную ответственность последнего обстоятельствам, суд относит повторное совершение однородного правонарушения и полагает назначить наказание в виде административного ареста.</w:t>
      </w:r>
    </w:p>
    <w:p w:rsidR="00CF01E0">
      <w:pPr>
        <w:pStyle w:val="Style4"/>
        <w:widowControl/>
        <w:spacing w:line="317" w:lineRule="exact"/>
        <w:rPr>
          <w:rStyle w:val="FontStyle11"/>
        </w:rPr>
      </w:pPr>
      <w:r>
        <w:rPr>
          <w:rStyle w:val="FontStyle11"/>
        </w:rPr>
        <w:t>Обстоятельств, исключающих возможность применение наказания в виде административного ареста, в судебном заседании не установлено.</w:t>
      </w:r>
    </w:p>
    <w:p w:rsidR="00CF01E0">
      <w:pPr>
        <w:pStyle w:val="Style4"/>
        <w:widowControl/>
        <w:spacing w:line="317" w:lineRule="exact"/>
        <w:ind w:firstLine="701"/>
        <w:rPr>
          <w:rStyle w:val="FontStyle11"/>
        </w:rPr>
      </w:pPr>
      <w:r>
        <w:rPr>
          <w:rStyle w:val="FontStyle11"/>
        </w:rPr>
        <w:t>На основании изложенного, руководствуясь частью 3 статьи 19.24, статьями 29.9, 29.10 Кодекса Российской Федерации об административных правонарушениях, мировой судья</w:t>
      </w:r>
    </w:p>
    <w:p w:rsidR="00CF01E0">
      <w:pPr>
        <w:pStyle w:val="Style2"/>
        <w:widowControl/>
        <w:spacing w:line="240" w:lineRule="exact"/>
        <w:ind w:left="4080"/>
        <w:jc w:val="both"/>
        <w:rPr>
          <w:sz w:val="20"/>
          <w:szCs w:val="20"/>
        </w:rPr>
      </w:pPr>
    </w:p>
    <w:p w:rsidR="00CF01E0">
      <w:pPr>
        <w:pStyle w:val="Style2"/>
        <w:widowControl/>
        <w:spacing w:before="91" w:line="240" w:lineRule="auto"/>
        <w:ind w:left="4080"/>
        <w:jc w:val="both"/>
        <w:rPr>
          <w:rStyle w:val="FontStyle11"/>
        </w:rPr>
      </w:pPr>
      <w:r>
        <w:rPr>
          <w:rStyle w:val="FontStyle11"/>
        </w:rPr>
        <w:t>постановил :</w:t>
      </w:r>
    </w:p>
    <w:p w:rsidR="00CF01E0">
      <w:pPr>
        <w:pStyle w:val="Style4"/>
        <w:widowControl/>
        <w:spacing w:line="240" w:lineRule="exact"/>
        <w:ind w:firstLine="706"/>
        <w:rPr>
          <w:sz w:val="20"/>
          <w:szCs w:val="20"/>
        </w:rPr>
      </w:pPr>
    </w:p>
    <w:p w:rsidR="00CF01E0">
      <w:pPr>
        <w:pStyle w:val="Style4"/>
        <w:widowControl/>
        <w:spacing w:before="82" w:line="317" w:lineRule="exact"/>
        <w:ind w:firstLine="706"/>
        <w:rPr>
          <w:rStyle w:val="FontStyle11"/>
        </w:rPr>
      </w:pPr>
      <w:r>
        <w:rPr>
          <w:rStyle w:val="FontStyle11"/>
        </w:rPr>
        <w:t>Набиуллина Р</w:t>
      </w:r>
      <w:r w:rsidR="00C22970">
        <w:rPr>
          <w:rStyle w:val="FontStyle11"/>
        </w:rPr>
        <w:t>.</w:t>
      </w:r>
      <w:r>
        <w:rPr>
          <w:rStyle w:val="FontStyle11"/>
        </w:rPr>
        <w:t xml:space="preserve"> Р</w:t>
      </w:r>
      <w:r w:rsidR="00C22970">
        <w:rPr>
          <w:rStyle w:val="FontStyle11"/>
        </w:rPr>
        <w:t>.</w:t>
      </w:r>
      <w:r>
        <w:rPr>
          <w:rStyle w:val="FontStyle11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подвергнуть административному наказанию в виде административного ареста на срок десять суток, срок отбытия наказания исчислять с 09 часов 31 минуты 11 февраля 2022 года.</w:t>
      </w:r>
    </w:p>
    <w:p w:rsidR="00CF01E0" w:rsidRPr="00346B82">
      <w:pPr>
        <w:pStyle w:val="Style4"/>
        <w:widowControl/>
        <w:spacing w:line="317" w:lineRule="exact"/>
        <w:ind w:left="725" w:firstLine="0"/>
        <w:jc w:val="left"/>
        <w:rPr>
          <w:rStyle w:val="FontStyle11"/>
        </w:rPr>
      </w:pPr>
      <w:r>
        <w:rPr>
          <w:rStyle w:val="FontStyle11"/>
        </w:rPr>
        <w:t>Копию постановления вручить Набиуллину</w:t>
      </w:r>
      <w:r w:rsidRPr="00346B82">
        <w:rPr>
          <w:rStyle w:val="FontStyle11"/>
        </w:rPr>
        <w:t xml:space="preserve"> 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  <w:r>
        <w:rPr>
          <w:rStyle w:val="FontStyle11"/>
          <w:lang w:val="en-US"/>
        </w:rPr>
        <w:t>P</w:t>
      </w:r>
      <w:r w:rsidRPr="00346B82">
        <w:rPr>
          <w:rStyle w:val="FontStyle11"/>
        </w:rPr>
        <w:t>.</w:t>
      </w:r>
    </w:p>
    <w:p w:rsidR="00CF01E0">
      <w:pPr>
        <w:pStyle w:val="Style4"/>
        <w:widowControl/>
        <w:spacing w:line="317" w:lineRule="exact"/>
        <w:ind w:firstLine="715"/>
        <w:rPr>
          <w:rStyle w:val="FontStyle11"/>
        </w:rPr>
      </w:pPr>
      <w:r>
        <w:rPr>
          <w:rStyle w:val="FontStyle11"/>
        </w:rPr>
        <w:t>Постановление может быть обжаловано в течение десяти суток в Нурлатский районный суд Республики Татарстан через мирового судью со дня получения или вручении ее копии.</w:t>
      </w:r>
    </w:p>
    <w:p w:rsidR="00CF01E0">
      <w:pPr>
        <w:pStyle w:val="Style4"/>
        <w:widowControl/>
        <w:spacing w:line="317" w:lineRule="exact"/>
        <w:ind w:firstLine="715"/>
        <w:rPr>
          <w:rStyle w:val="FontStyle11"/>
        </w:rPr>
        <w:sectPr>
          <w:type w:val="continuous"/>
          <w:pgSz w:w="11905" w:h="16837"/>
          <w:pgMar w:top="1077" w:right="1114" w:bottom="1023" w:left="1114" w:header="720" w:footer="720" w:gutter="0"/>
          <w:cols w:space="60"/>
          <w:noEndnote/>
        </w:sectPr>
      </w:pPr>
    </w:p>
    <w:p w:rsidR="00CF01E0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346B82">
      <w:pPr>
        <w:pStyle w:val="Style2"/>
        <w:widowControl/>
        <w:spacing w:before="86" w:line="240" w:lineRule="auto"/>
        <w:jc w:val="both"/>
        <w:rPr>
          <w:rStyle w:val="FontStyle11"/>
        </w:rPr>
      </w:pPr>
      <w:r>
        <w:rPr>
          <w:rStyle w:val="FontStyle11"/>
        </w:rPr>
        <w:t xml:space="preserve">                  </w:t>
      </w:r>
      <w:r w:rsidR="00C54FA8">
        <w:rPr>
          <w:rStyle w:val="FontStyle11"/>
        </w:rPr>
        <w:t>Мировой судья -</w:t>
      </w:r>
      <w:r>
        <w:rPr>
          <w:rStyle w:val="FontStyle11"/>
        </w:rPr>
        <w:t xml:space="preserve">                  Ахмадеева А.И.</w:t>
      </w:r>
    </w:p>
    <w:sectPr w:rsidSect="00E039A6">
      <w:type w:val="continuous"/>
      <w:pgSz w:w="11905" w:h="16837"/>
      <w:pgMar w:top="1134" w:right="1134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6946"/>
    <w:rsid w:val="00346B82"/>
    <w:rsid w:val="00810214"/>
    <w:rsid w:val="00A66946"/>
    <w:rsid w:val="00C22970"/>
    <w:rsid w:val="00C54FA8"/>
    <w:rsid w:val="00CF01E0"/>
    <w:rsid w:val="00E039A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E0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CF01E0"/>
    <w:pPr>
      <w:jc w:val="both"/>
    </w:pPr>
  </w:style>
  <w:style w:type="paragraph" w:customStyle="1" w:styleId="Style2">
    <w:name w:val="Style2"/>
    <w:basedOn w:val="Normal"/>
    <w:uiPriority w:val="99"/>
    <w:rsid w:val="00CF01E0"/>
    <w:pPr>
      <w:spacing w:line="322" w:lineRule="exact"/>
      <w:jc w:val="right"/>
    </w:pPr>
  </w:style>
  <w:style w:type="paragraph" w:customStyle="1" w:styleId="Style3">
    <w:name w:val="Style3"/>
    <w:basedOn w:val="Normal"/>
    <w:uiPriority w:val="99"/>
    <w:rsid w:val="00CF01E0"/>
    <w:pPr>
      <w:spacing w:line="648" w:lineRule="exact"/>
      <w:ind w:firstLine="2419"/>
    </w:pPr>
  </w:style>
  <w:style w:type="paragraph" w:customStyle="1" w:styleId="Style4">
    <w:name w:val="Style4"/>
    <w:basedOn w:val="Normal"/>
    <w:uiPriority w:val="99"/>
    <w:rsid w:val="00CF01E0"/>
    <w:pPr>
      <w:spacing w:line="320" w:lineRule="exact"/>
      <w:ind w:firstLine="710"/>
      <w:jc w:val="both"/>
    </w:pPr>
  </w:style>
  <w:style w:type="character" w:customStyle="1" w:styleId="FontStyle11">
    <w:name w:val="Font Style11"/>
    <w:basedOn w:val="DefaultParagraphFont"/>
    <w:uiPriority w:val="99"/>
    <w:rsid w:val="00CF01E0"/>
    <w:rPr>
      <w:rFonts w:ascii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rsid w:val="00CF01E0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