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4C04" w:rsidP="007D6A92">
      <w:pPr>
        <w:pStyle w:val="1"/>
        <w:spacing w:before="1560" w:line="240" w:lineRule="auto"/>
        <w:ind w:firstLine="0"/>
        <w:jc w:val="right"/>
      </w:pPr>
      <w:r>
        <w:t>Дело №5-816/1/22</w:t>
      </w:r>
    </w:p>
    <w:p w:rsidR="00A64C04" w:rsidP="007D6A92">
      <w:pPr>
        <w:pStyle w:val="1"/>
        <w:spacing w:after="300" w:line="240" w:lineRule="auto"/>
        <w:ind w:firstLine="0"/>
        <w:jc w:val="right"/>
      </w:pPr>
      <w:r>
        <w:t>УИД 16MS0167-01-2022-002572-83</w:t>
      </w:r>
    </w:p>
    <w:p w:rsidR="00A64C04">
      <w:pPr>
        <w:pStyle w:val="1"/>
        <w:spacing w:after="220"/>
        <w:ind w:firstLine="0"/>
        <w:jc w:val="center"/>
      </w:pPr>
      <w:r>
        <w:t>ПОСТАНОВЛЕНИЕ</w:t>
      </w:r>
    </w:p>
    <w:p w:rsidR="00A64C04">
      <w:pPr>
        <w:pStyle w:val="1"/>
        <w:tabs>
          <w:tab w:val="left" w:pos="6456"/>
        </w:tabs>
        <w:spacing w:after="520"/>
        <w:ind w:firstLine="720"/>
      </w:pPr>
      <w:r>
        <w:t>1 августа 2022 года</w:t>
      </w:r>
      <w:r>
        <w:tab/>
        <w:t>г. Нурлат</w:t>
      </w:r>
    </w:p>
    <w:p w:rsidR="00A64C04">
      <w:pPr>
        <w:pStyle w:val="1"/>
        <w:ind w:firstLine="720"/>
        <w:jc w:val="both"/>
      </w:pPr>
      <w:r>
        <w:t>Мировой судья судебного участка № 1 по Нурлатскому судебному району Республики Татарстан Минигалимов М.С., рассмотрев материалы дела об административном правонарушении по статье 15.33 части 2 Кодекса РФ об административных правонарушениях в отношении Сутина А</w:t>
      </w:r>
      <w:r w:rsidR="007D6A92">
        <w:t>.</w:t>
      </w:r>
      <w:r>
        <w:t>П</w:t>
      </w:r>
      <w:r w:rsidR="007D6A92">
        <w:t>.</w:t>
      </w:r>
      <w:r>
        <w:t xml:space="preserve">, </w:t>
      </w:r>
      <w:r w:rsidR="007D6A92">
        <w:t>«данные изъяты»</w:t>
      </w:r>
      <w:r>
        <w:t>года рождения, уроженца д</w:t>
      </w:r>
      <w:r w:rsidR="007D6A92">
        <w:t>«данные изъяты»</w:t>
      </w:r>
      <w:r>
        <w:t xml:space="preserve">, работающего руководителем </w:t>
      </w:r>
      <w:r w:rsidR="007D6A92">
        <w:t>«данные изъяты»</w:t>
      </w:r>
      <w:r>
        <w:t xml:space="preserve">, паспорт </w:t>
      </w:r>
      <w:r w:rsidR="007D6A92">
        <w:t>«данные изъяты»</w:t>
      </w:r>
      <w:r>
        <w:t xml:space="preserve">, проживающего по адресу: </w:t>
      </w:r>
      <w:r w:rsidR="007D6A92">
        <w:t>«данные изъяты»</w:t>
      </w:r>
      <w:r>
        <w:t>, ранее к административной ответственности не привлекался.</w:t>
      </w:r>
    </w:p>
    <w:p w:rsidR="00A64C04">
      <w:pPr>
        <w:pStyle w:val="1"/>
        <w:ind w:firstLine="720"/>
        <w:jc w:val="both"/>
      </w:pPr>
      <w:r>
        <w:t>Отвода судье не заявлено, права лицу, привлеченному к административной ответственности, предусмотренные ст.25.1. Кодекса РФ об административных правонарушениях разъяснены,</w:t>
      </w:r>
    </w:p>
    <w:p w:rsidR="00A64C04">
      <w:pPr>
        <w:pStyle w:val="1"/>
        <w:spacing w:after="300"/>
        <w:ind w:firstLine="0"/>
        <w:jc w:val="center"/>
      </w:pPr>
      <w:r>
        <w:t>УСТАНОВИЛ:</w:t>
      </w:r>
    </w:p>
    <w:p w:rsidR="00A64C04">
      <w:pPr>
        <w:pStyle w:val="1"/>
        <w:ind w:firstLine="720"/>
        <w:jc w:val="both"/>
      </w:pPr>
      <w:r>
        <w:t xml:space="preserve">Сутин А.П., работая руководителем ООО «Охранные системы Автоматизация», расположенное по адресу: </w:t>
      </w:r>
      <w:r w:rsidR="007D6A92">
        <w:t>«данные изъяты»</w:t>
      </w:r>
      <w:r>
        <w:t>, то есть являясь должностным лицом, в нарушение установленной частью 1 статьи 24 Федерального Закона от 24.07.1998 года №125 - ФЗ «Об обязательном социальном страховании от несчастных случаев на производстве и профессиональных заболеваний» обязывавшее плательщиков страховых взносов не позднее 25-го числа 2022 года представлять на бумажном носителе, а в формате электронного документа не позднее 25-го числа календарного месяца, следующего за отчетным периодом, не представил установленный законом срок в территориальный орган Фонда социального страхования Российской Федерации расчет по начисленным и уплаченным страховым взносам за 2021 год.</w:t>
      </w:r>
    </w:p>
    <w:p w:rsidR="00A64C04">
      <w:pPr>
        <w:pStyle w:val="1"/>
        <w:ind w:firstLine="720"/>
        <w:jc w:val="both"/>
      </w:pPr>
      <w:r>
        <w:t>Вина Сутина А.П. подтверждается приложенными к протоколу об административном правонарушении материалами, а именно протоколом об административном правонарушении от 12 июля 2022 года, скриншотом ПК о выявленном правонарушения, согласно которого отчет представлен с нарушением установленного срока представления 26 января 2022 года и его показаниями, данными в судебном</w:t>
      </w:r>
      <w:r w:rsidR="007D6A92">
        <w:t xml:space="preserve"> </w:t>
      </w:r>
      <w:r>
        <w:t>заседании, где он подтвердил факт нарушения срока представления расчета за 2021 год.</w:t>
      </w:r>
    </w:p>
    <w:p w:rsidR="00A64C04">
      <w:pPr>
        <w:pStyle w:val="1"/>
        <w:spacing w:after="260"/>
        <w:ind w:firstLine="720"/>
        <w:jc w:val="both"/>
      </w:pPr>
      <w:r>
        <w:t>Таким образом, вина Сутина А.П. в совершении административного правонарушения, предусмотренного статьей 15.33. часть 2 Кодекса Российской</w:t>
      </w:r>
      <w:r>
        <w:br w:type="page"/>
      </w:r>
    </w:p>
    <w:p w:rsidR="00A64C04">
      <w:pPr>
        <w:pStyle w:val="1"/>
        <w:ind w:firstLine="0"/>
        <w:jc w:val="both"/>
      </w:pPr>
      <w:r>
        <w:t>Федерации об административных правонарушениях —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 - доказана.</w:t>
      </w:r>
    </w:p>
    <w:p w:rsidR="00A64C04">
      <w:pPr>
        <w:pStyle w:val="1"/>
        <w:ind w:firstLine="740"/>
        <w:jc w:val="both"/>
      </w:pPr>
      <w:r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64C04">
      <w:pPr>
        <w:pStyle w:val="1"/>
        <w:ind w:firstLine="740"/>
        <w:jc w:val="both"/>
      </w:pPr>
      <w:r>
        <w:t>Руководствуясь статьями 15.33 часть 2, 29.9. часть 1 пункт 1, 29.10. Кодекса Российской Федерации, мировой судья,</w:t>
      </w:r>
    </w:p>
    <w:p w:rsidR="00A64C04">
      <w:pPr>
        <w:pStyle w:val="1"/>
        <w:ind w:firstLine="0"/>
        <w:jc w:val="center"/>
      </w:pPr>
      <w:r>
        <w:t>ПОСТАНОВИЛ:</w:t>
      </w:r>
    </w:p>
    <w:p w:rsidR="00A64C04">
      <w:pPr>
        <w:pStyle w:val="1"/>
        <w:ind w:firstLine="740"/>
        <w:jc w:val="both"/>
      </w:pPr>
      <w:r>
        <w:t>Сутина А</w:t>
      </w:r>
      <w:r w:rsidR="007D6A92">
        <w:t>.</w:t>
      </w:r>
      <w:r>
        <w:t xml:space="preserve"> П</w:t>
      </w:r>
      <w:r w:rsidR="007D6A92">
        <w:t>.</w:t>
      </w:r>
      <w:r>
        <w:t xml:space="preserve"> признать виновным в совершении административного правонарушения, предусмотренного статьей 15.33 часть 2 Кодекса Российской Федерации об административных правонарушениях и подвергнуть административному наказанию в виде штрафа в размере 350 рублей в доход государства.</w:t>
      </w:r>
    </w:p>
    <w:p w:rsidR="00A64C04">
      <w:pPr>
        <w:pStyle w:val="1"/>
        <w:spacing w:line="283" w:lineRule="auto"/>
        <w:ind w:firstLine="740"/>
        <w:jc w:val="both"/>
      </w:pPr>
      <w:r>
        <w:t>Постановление может быть обжаловано в течение десяти суток со дня вручении ее копии в Нурлатский районный суд РТ через мирового судью.</w:t>
      </w:r>
    </w:p>
    <w:p w:rsidR="00A64C04">
      <w:pPr>
        <w:pStyle w:val="1"/>
        <w:spacing w:after="260" w:line="283" w:lineRule="auto"/>
        <w:ind w:firstLine="740"/>
        <w:jc w:val="both"/>
      </w:pPr>
      <w:r>
        <w:t>Копию постановления направи</w:t>
      </w:r>
      <w:r w:rsidR="007D6A92">
        <w:t>ть С</w:t>
      </w:r>
      <w:r>
        <w:t>утину А.П.</w:t>
      </w:r>
    </w:p>
    <w:p w:rsidR="00A64C04">
      <w:pPr>
        <w:pStyle w:val="1"/>
        <w:tabs>
          <w:tab w:val="left" w:pos="2933"/>
        </w:tabs>
        <w:spacing w:after="1060"/>
        <w:ind w:firstLine="0"/>
        <w:jc w:val="center"/>
      </w:pPr>
      <w:r>
        <w:t>Мировой судья</w:t>
      </w:r>
      <w:r w:rsidR="00E7156F">
        <w:rPr>
          <w:color w:val="211A56"/>
        </w:rPr>
        <w:tab/>
      </w:r>
      <w:r w:rsidR="00E7156F">
        <w:t>М.С. Минигалимов</w:t>
      </w:r>
    </w:p>
    <w:p w:rsidR="00A64C04">
      <w:pPr>
        <w:pStyle w:val="1"/>
        <w:spacing w:line="240" w:lineRule="auto"/>
        <w:ind w:firstLine="740"/>
        <w:jc w:val="both"/>
      </w:pPr>
      <w: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A64C04">
      <w:pPr>
        <w:pStyle w:val="1"/>
        <w:spacing w:after="260" w:line="240" w:lineRule="auto"/>
        <w:ind w:firstLine="740"/>
        <w:jc w:val="both"/>
      </w:pPr>
      <w: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A64C04">
      <w:pPr>
        <w:pStyle w:val="1"/>
        <w:spacing w:after="680" w:line="360" w:lineRule="auto"/>
        <w:ind w:firstLine="740"/>
        <w:jc w:val="both"/>
      </w:pPr>
      <w:r>
        <w:t>Реквизиты для уплаты штрафа: р\счет 03100643000000011100 в отделение НБ РТ Банка России г. Казань, БИК 019205400, ИНН1655003950, КПП 165501001, УФК по РТ (Государственное учреждение - региональное отделение Фонда социального страхования РФ по РТ) КБК 393 116 07 09 007 0000 140, л/с 04114001450, кор/счет 40102810445370000079.</w:t>
      </w:r>
    </w:p>
    <w:p w:rsidR="00A64C04">
      <w:pPr>
        <w:spacing w:line="1" w:lineRule="exact"/>
      </w:pPr>
      <w:r>
        <w:rPr>
          <w:noProof/>
          <w:lang w:bidi="ar-SA"/>
        </w:rPr>
        <w:pict>
          <v:rect id="_x0000_s1025" style="width:595pt;height:842pt;margin-top:0;margin-left:0;mso-position-horizontal-relative:page;mso-position-vertical-relative:page;position:absolute;z-index:-251658240" fillcolor="#fcf7de" stroked="f"/>
        </w:pict>
      </w:r>
    </w:p>
    <w:sectPr w:rsidSect="007D6A92">
      <w:pgSz w:w="11900" w:h="16840"/>
      <w:pgMar w:top="1134" w:right="1134" w:bottom="1134" w:left="1701" w:header="51" w:footer="1021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A64C04"/>
    <w:rsid w:val="002F4FFF"/>
    <w:rsid w:val="007D6A92"/>
    <w:rsid w:val="009C57CB"/>
    <w:rsid w:val="00A64C04"/>
    <w:rsid w:val="00E7156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4F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2F4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rsid w:val="002F4FFF"/>
    <w:pPr>
      <w:spacing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