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4C4E">
      <w:pPr>
        <w:spacing w:line="1" w:lineRule="exact"/>
      </w:pPr>
      <w:r>
        <w:rPr>
          <w:noProof/>
          <w:lang w:bidi="ar-SA"/>
        </w:rPr>
        <w:pict>
          <v:rect id="_x0000_s1025" style="width:612pt;height:11in;margin-top:0;margin-left:0;mso-position-horizontal-relative:page;mso-position-vertical-relative:page;position:absolute;z-index:-251658240" fillcolor="#fdfbeb" stroked="f"/>
        </w:pict>
      </w:r>
    </w:p>
    <w:p w:rsidR="00714C4E">
      <w:pPr>
        <w:pStyle w:val="1"/>
        <w:ind w:right="480" w:firstLine="0"/>
        <w:jc w:val="right"/>
      </w:pPr>
      <w:r>
        <w:t>Дело №5-766/1/22</w:t>
      </w:r>
    </w:p>
    <w:p w:rsidR="00714C4E">
      <w:pPr>
        <w:pStyle w:val="1"/>
        <w:spacing w:after="480"/>
        <w:ind w:right="480" w:firstLine="0"/>
        <w:jc w:val="right"/>
      </w:pPr>
      <w:r>
        <w:t>УИД 16MS0167-01-2022-002250-79</w:t>
      </w:r>
    </w:p>
    <w:p w:rsidR="00714C4E">
      <w:pPr>
        <w:pStyle w:val="1"/>
        <w:spacing w:after="320"/>
        <w:ind w:firstLine="0"/>
        <w:jc w:val="center"/>
      </w:pPr>
      <w:r>
        <w:t>ПОСТАНОВЛЕНИЕ</w:t>
      </w:r>
    </w:p>
    <w:p w:rsidR="00714C4E">
      <w:pPr>
        <w:pStyle w:val="1"/>
        <w:tabs>
          <w:tab w:val="left" w:pos="7631"/>
        </w:tabs>
        <w:spacing w:after="320"/>
        <w:ind w:firstLine="700"/>
      </w:pPr>
      <w:r>
        <w:t>5 августа 2022 года</w:t>
      </w:r>
      <w:r>
        <w:tab/>
        <w:t>г. Нурлат</w:t>
      </w:r>
    </w:p>
    <w:p w:rsidR="00714C4E">
      <w:pPr>
        <w:pStyle w:val="1"/>
        <w:ind w:firstLine="720"/>
        <w:jc w:val="both"/>
      </w:pPr>
      <w:r>
        <w:t>Мировой судья судебного участка № 1по Нурлатскому судебному району Республики Татарстан Минигалимов М.С., рассмотрев материалы дела об административном правонарушении по статье 3.8. часть 1 Кодекса Республики Татарстан об административных правонарушениях в отношении Мурзиной Г</w:t>
      </w:r>
      <w:r w:rsidR="0037303E">
        <w:t>.</w:t>
      </w:r>
      <w:r>
        <w:t xml:space="preserve"> И</w:t>
      </w:r>
      <w:r w:rsidR="0037303E">
        <w:t>.</w:t>
      </w:r>
      <w:r>
        <w:t xml:space="preserve">, </w:t>
      </w:r>
      <w:r w:rsidR="0037303E">
        <w:t xml:space="preserve">«данные изъяты» </w:t>
      </w:r>
      <w:r>
        <w:t xml:space="preserve">года рождения, уроженки </w:t>
      </w:r>
      <w:r w:rsidR="0037303E">
        <w:t>«данные изъяты»</w:t>
      </w:r>
      <w:r>
        <w:t xml:space="preserve">, проживающей по адресу: </w:t>
      </w:r>
      <w:r w:rsidR="0037303E">
        <w:t>«данные изъяты»</w:t>
      </w:r>
      <w:r>
        <w:t>, ранее к административной ответственности не привлекалась.</w:t>
      </w:r>
    </w:p>
    <w:p w:rsidR="00714C4E">
      <w:pPr>
        <w:pStyle w:val="1"/>
        <w:spacing w:after="320"/>
        <w:ind w:firstLine="720"/>
        <w:jc w:val="both"/>
      </w:pPr>
      <w:r>
        <w:t>Отвода судье не заявлено, лицу, привлекаемому административной ответственности, права, предусмотренные статьей 25.1. Кодекса РФ об административных правонарушениях разъяснены.</w:t>
      </w:r>
    </w:p>
    <w:p w:rsidR="00714C4E">
      <w:pPr>
        <w:pStyle w:val="1"/>
        <w:spacing w:after="320"/>
        <w:ind w:firstLine="0"/>
        <w:jc w:val="center"/>
      </w:pPr>
      <w:r>
        <w:t>УСТАНОВИЛ:</w:t>
      </w:r>
    </w:p>
    <w:p w:rsidR="00714C4E">
      <w:pPr>
        <w:pStyle w:val="1"/>
        <w:ind w:firstLine="720"/>
        <w:jc w:val="both"/>
      </w:pPr>
      <w:r>
        <w:t xml:space="preserve">28 июня 2022 года в 22.20. часов, Мурзина Т.Н. находясь на территории парка «Кондурча», расположенный по ул. Набережная г. Нурлат Нурлатского муниципального района РТ, слушала громко включенную музыку, нарушая тишину и покой жильцов близлежащих домов в ночное время, а именно </w:t>
      </w:r>
      <w:r w:rsidR="0037303E">
        <w:t>«данные изъяты»</w:t>
      </w:r>
      <w:r>
        <w:t xml:space="preserve">, проживающей по адресу: </w:t>
      </w:r>
      <w:r w:rsidR="0037303E">
        <w:t>«данные изъяты»</w:t>
      </w:r>
      <w:r>
        <w:t>.</w:t>
      </w:r>
    </w:p>
    <w:p w:rsidR="00714C4E">
      <w:pPr>
        <w:pStyle w:val="1"/>
        <w:ind w:firstLine="720"/>
        <w:jc w:val="both"/>
      </w:pPr>
      <w:r>
        <w:t xml:space="preserve">Вина Мурзиной Т.Н. подтверждается представленными суду материалами: протоколом об административном правонарушении от 28 июня 2022 года, заявлением </w:t>
      </w:r>
      <w:r w:rsidR="0037303E">
        <w:t>«данные изъяты»</w:t>
      </w:r>
      <w:r>
        <w:t>., которая просит привлекать к административной ответственности неустановленное лицо за нарушение тишины и покоя в ночное время, и показаниями самой правонарушителя Мурзиной Г.И., данными сотруднику полиции, где она признала факт громкого включения музыки в ночное время.</w:t>
      </w:r>
    </w:p>
    <w:p w:rsidR="00714C4E">
      <w:pPr>
        <w:pStyle w:val="1"/>
        <w:ind w:firstLine="720"/>
        <w:jc w:val="both"/>
      </w:pPr>
      <w:r>
        <w:t>С учетом имеющихся материалов, мировой судья считает, что вина Мурзиной Г.И. в совершении административного правонарушения, предусмотренного статьей 3.8. часть 1 Кодекса Республики Татарстан об</w:t>
      </w:r>
      <w:r>
        <w:br w:type="page"/>
      </w:r>
      <w:r>
        <w:t>административных правонарушениях, то есть нарушение покоя граждан и тишину в ночное время - доказана.</w:t>
      </w:r>
    </w:p>
    <w:p w:rsidR="00714C4E">
      <w:pPr>
        <w:pStyle w:val="1"/>
        <w:ind w:firstLine="1420"/>
        <w:jc w:val="both"/>
      </w:pPr>
      <w:r>
        <w:t>При назначении наказания мировой судья учитывает обстоятельства, смягчающие и отягчающие ответственность, а также предупреждения повторного совершения аналогичных правонарушений.</w:t>
      </w:r>
    </w:p>
    <w:p w:rsidR="00714C4E">
      <w:pPr>
        <w:pStyle w:val="1"/>
        <w:ind w:firstLine="720"/>
        <w:jc w:val="both"/>
      </w:pPr>
      <w:r>
        <w:t>Обстоятельством, смягчающим административную ответственность Мурзиной Г.И. за совершенное правонарушение, является признание вины, а обстоятельств, отягчающих ей административную ответственность, не установлено.</w:t>
      </w:r>
    </w:p>
    <w:p w:rsidR="00714C4E">
      <w:pPr>
        <w:pStyle w:val="1"/>
        <w:spacing w:after="320"/>
        <w:ind w:firstLine="720"/>
        <w:jc w:val="both"/>
      </w:pPr>
      <w:r>
        <w:t>Руководствуясь статьями 3.8 часть 1, 7.1. Кодекса Республики Татарстан об административных правонарушениях, мировой судья</w:t>
      </w:r>
    </w:p>
    <w:p w:rsidR="00714C4E">
      <w:pPr>
        <w:pStyle w:val="1"/>
        <w:ind w:firstLine="0"/>
        <w:jc w:val="center"/>
      </w:pPr>
      <w:r>
        <w:t>ПОСТАНОВИЛ :</w:t>
      </w:r>
    </w:p>
    <w:p w:rsidR="00714C4E">
      <w:pPr>
        <w:pStyle w:val="1"/>
        <w:ind w:firstLine="720"/>
        <w:jc w:val="both"/>
      </w:pPr>
      <w:r>
        <w:t>Мурзину Г</w:t>
      </w:r>
      <w:r w:rsidR="0037303E">
        <w:t>.</w:t>
      </w:r>
      <w:r>
        <w:t xml:space="preserve"> И</w:t>
      </w:r>
      <w:r w:rsidR="0037303E">
        <w:t>.</w:t>
      </w:r>
      <w:r>
        <w:t xml:space="preserve"> признать виновной в совершении административного правонарушения, предусмотренного статьей 3.8. часть 1 Кодекса Республики Татарстан об административных правонарушениях, и назначить ему наказание в виде административного штрафа в размере 500 рублей в доход государства.</w:t>
      </w:r>
    </w:p>
    <w:p w:rsidR="00714C4E">
      <w:pPr>
        <w:pStyle w:val="1"/>
        <w:ind w:firstLine="720"/>
        <w:jc w:val="both"/>
      </w:pPr>
      <w:r>
        <w:t>Копию постановления вручить Мурзиной Г.И.</w:t>
      </w:r>
    </w:p>
    <w:p w:rsidR="00714C4E">
      <w:pPr>
        <w:pStyle w:val="1"/>
        <w:tabs>
          <w:tab w:val="left" w:pos="4738"/>
        </w:tabs>
        <w:spacing w:after="320"/>
        <w:ind w:firstLine="720"/>
        <w:jc w:val="both"/>
      </w:pPr>
      <w:r>
        <w:t>Постановление может быть обжаловано в течение десяти суток со дня получения копии постановления в Нурлатский райсуд РТ через мирового судью.</w:t>
      </w:r>
      <w:r>
        <w:tab/>
      </w:r>
      <w:r>
        <w:rPr>
          <w:vertAlign w:val="subscript"/>
        </w:rPr>
        <w:t>s</w:t>
      </w:r>
    </w:p>
    <w:p w:rsidR="00714C4E">
      <w:pPr>
        <w:pStyle w:val="1"/>
        <w:spacing w:after="320"/>
        <w:ind w:firstLine="0"/>
        <w:jc w:val="center"/>
      </w:pPr>
      <w:r>
        <w:t>Мировой судьям</w:t>
      </w:r>
      <w:r>
        <w:rPr>
          <w:color w:val="221B48"/>
        </w:rPr>
        <w:t>—</w:t>
      </w:r>
      <w:r>
        <w:t>М.С. Минигалимов</w:t>
      </w:r>
    </w:p>
    <w:p w:rsidR="00714C4E">
      <w:pPr>
        <w:pStyle w:val="a2"/>
        <w:ind w:firstLine="0"/>
        <w:jc w:val="both"/>
      </w:pPr>
      <w:r>
        <w:t>Денежный штраф уплачивается в течение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714C4E">
      <w:pPr>
        <w:pStyle w:val="a2"/>
        <w:ind w:firstLine="0"/>
        <w:jc w:val="both"/>
      </w:pPr>
      <w: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31"/>
        <w:gridCol w:w="274"/>
        <w:gridCol w:w="1296"/>
        <w:gridCol w:w="562"/>
        <w:gridCol w:w="1013"/>
        <w:gridCol w:w="854"/>
        <w:gridCol w:w="1152"/>
        <w:gridCol w:w="1565"/>
        <w:gridCol w:w="264"/>
      </w:tblGrid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07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1654003139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165501001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019205400</w:t>
            </w:r>
          </w:p>
        </w:tc>
        <w:tc>
          <w:tcPr>
            <w:tcW w:w="26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4C4E">
            <w:pPr>
              <w:rPr>
                <w:sz w:val="10"/>
                <w:szCs w:val="10"/>
              </w:rPr>
            </w:pPr>
          </w:p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0"/>
          <w:jc w:val="center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</w:t>
            </w:r>
          </w:p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  <w:tc>
          <w:tcPr>
            <w:tcW w:w="27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845"/>
          <w:jc w:val="center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ОТДЕЛЕНИЕ-НБ РЕСПУБЛИКА ТАТАРСТАН</w:t>
            </w:r>
          </w:p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РОССИИ//УФК по РТ г. Казань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Сч.№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40102810445370000079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85"/>
          <w:jc w:val="center"/>
        </w:trPr>
        <w:tc>
          <w:tcPr>
            <w:tcW w:w="587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№счета получателя платежа 03100643000000011100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rPr>
                <w:sz w:val="10"/>
                <w:szCs w:val="10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4C4E">
            <w:pPr>
              <w:rPr>
                <w:sz w:val="10"/>
                <w:szCs w:val="10"/>
              </w:rPr>
            </w:pP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88"/>
          <w:jc w:val="center"/>
        </w:trPr>
        <w:tc>
          <w:tcPr>
            <w:tcW w:w="48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4E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Идентификатор 03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86909000000000</w:t>
            </w:r>
          </w:p>
        </w:tc>
        <w:tc>
          <w:tcPr>
            <w:tcW w:w="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4C4E"/>
        </w:tc>
      </w:tr>
      <w:tr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КБК</w:t>
            </w:r>
          </w:p>
          <w:p w:rsidR="00714C4E">
            <w:pPr>
              <w:pStyle w:val="a3"/>
              <w:ind w:firstLine="1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73111602010020000140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</w:t>
            </w:r>
          </w:p>
          <w:p w:rsidR="00714C4E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92701000001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4C4E">
            <w:pPr>
              <w:rPr>
                <w:sz w:val="10"/>
                <w:szCs w:val="10"/>
              </w:rPr>
            </w:pPr>
          </w:p>
        </w:tc>
      </w:tr>
    </w:tbl>
    <w:p w:rsidR="007C4132"/>
    <w:sectPr w:rsidSect="007C4132">
      <w:pgSz w:w="12240" w:h="15840"/>
      <w:pgMar w:top="1203" w:right="1756" w:bottom="1486" w:left="736" w:header="775" w:footer="1058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714C4E"/>
    <w:rsid w:val="0037303E"/>
    <w:rsid w:val="005A3675"/>
    <w:rsid w:val="00714C4E"/>
    <w:rsid w:val="007C4132"/>
    <w:rsid w:val="00BD54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41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7C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0">
    <w:name w:val="Подпись к таблице_"/>
    <w:basedOn w:val="DefaultParagraphFont"/>
    <w:link w:val="a2"/>
    <w:rsid w:val="007C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1">
    <w:name w:val="Другое_"/>
    <w:basedOn w:val="DefaultParagraphFont"/>
    <w:link w:val="a3"/>
    <w:rsid w:val="007C4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Normal"/>
    <w:link w:val="a"/>
    <w:rsid w:val="007C4132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Подпись к таблице"/>
    <w:basedOn w:val="Normal"/>
    <w:link w:val="a0"/>
    <w:rsid w:val="007C4132"/>
    <w:pPr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3">
    <w:name w:val="Другое"/>
    <w:basedOn w:val="Normal"/>
    <w:link w:val="a1"/>
    <w:rsid w:val="007C4132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