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4E027E">
        <w:rPr>
          <w:sz w:val="28"/>
          <w:szCs w:val="28"/>
        </w:rPr>
        <w:t>478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4E027E">
        <w:rPr>
          <w:sz w:val="28"/>
        </w:rPr>
        <w:t>1279</w:t>
      </w:r>
      <w:r>
        <w:rPr>
          <w:sz w:val="28"/>
        </w:rPr>
        <w:t>-</w:t>
      </w:r>
      <w:r w:rsidR="004E027E">
        <w:rPr>
          <w:sz w:val="28"/>
        </w:rPr>
        <w:t>82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4E027E">
        <w:rPr>
          <w:sz w:val="28"/>
          <w:szCs w:val="28"/>
        </w:rPr>
        <w:t>7</w:t>
      </w:r>
      <w:r w:rsidR="00816B3D">
        <w:rPr>
          <w:sz w:val="28"/>
          <w:szCs w:val="28"/>
        </w:rPr>
        <w:t xml:space="preserve"> </w:t>
      </w:r>
      <w:r w:rsidR="004E027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4E027E">
        <w:rPr>
          <w:sz w:val="28"/>
          <w:szCs w:val="28"/>
        </w:rPr>
        <w:t>Михайловой А</w:t>
      </w:r>
      <w:r w:rsidR="001877AE">
        <w:rPr>
          <w:sz w:val="28"/>
          <w:szCs w:val="28"/>
        </w:rPr>
        <w:t>.</w:t>
      </w:r>
      <w:r w:rsidR="004E027E">
        <w:rPr>
          <w:sz w:val="28"/>
          <w:szCs w:val="28"/>
        </w:rPr>
        <w:t>Л</w:t>
      </w:r>
      <w:r w:rsidR="001877AE">
        <w:rPr>
          <w:sz w:val="28"/>
          <w:szCs w:val="28"/>
        </w:rPr>
        <w:t>.</w:t>
      </w:r>
      <w:r w:rsidR="004E027E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1877AE">
        <w:rPr>
          <w:sz w:val="28"/>
          <w:szCs w:val="28"/>
        </w:rPr>
        <w:t>«данные изъяты»</w:t>
      </w:r>
      <w:r w:rsidR="001877AE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A569DB">
        <w:rPr>
          <w:sz w:val="28"/>
          <w:szCs w:val="28"/>
        </w:rPr>
        <w:t>ки</w:t>
      </w:r>
      <w:r w:rsidR="00B05D57">
        <w:rPr>
          <w:sz w:val="28"/>
          <w:szCs w:val="28"/>
        </w:rPr>
        <w:t xml:space="preserve"> </w:t>
      </w:r>
      <w:r w:rsidR="001877AE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A569DB">
        <w:rPr>
          <w:sz w:val="28"/>
          <w:szCs w:val="28"/>
        </w:rPr>
        <w:t>й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1877AE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A569DB">
        <w:rPr>
          <w:sz w:val="28"/>
          <w:szCs w:val="28"/>
        </w:rPr>
        <w:t>й</w:t>
      </w:r>
      <w:r w:rsidRPr="00413601" w:rsidR="00900EA9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 xml:space="preserve">Главой поселения </w:t>
      </w:r>
      <w:r w:rsidR="001877AE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1877AE">
        <w:rPr>
          <w:sz w:val="28"/>
          <w:szCs w:val="28"/>
        </w:rPr>
        <w:t>«данные изъяты»</w:t>
      </w:r>
      <w:r w:rsidR="001877AE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1877AE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  </w:t>
      </w:r>
      <w:r w:rsidR="005E6D90">
        <w:rPr>
          <w:sz w:val="28"/>
          <w:szCs w:val="28"/>
        </w:rPr>
        <w:t xml:space="preserve">не </w:t>
      </w:r>
      <w:r w:rsidRPr="00413601">
        <w:rPr>
          <w:sz w:val="28"/>
          <w:szCs w:val="28"/>
        </w:rPr>
        <w:t>п</w:t>
      </w:r>
      <w:r w:rsidR="00A569DB">
        <w:rPr>
          <w:sz w:val="28"/>
          <w:szCs w:val="28"/>
        </w:rPr>
        <w:t>одвергалась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FC53E1">
        <w:rPr>
          <w:sz w:val="28"/>
          <w:szCs w:val="28"/>
        </w:rPr>
        <w:t>0</w:t>
      </w:r>
      <w:r w:rsidR="005E6D90">
        <w:rPr>
          <w:sz w:val="28"/>
          <w:szCs w:val="28"/>
        </w:rPr>
        <w:t>2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5E6D90">
        <w:rPr>
          <w:sz w:val="28"/>
          <w:szCs w:val="28"/>
        </w:rPr>
        <w:t>Михайловой А.Л.</w:t>
      </w:r>
      <w:r w:rsidRPr="00413601">
        <w:rPr>
          <w:sz w:val="28"/>
          <w:szCs w:val="28"/>
        </w:rPr>
        <w:t>, работающ</w:t>
      </w:r>
      <w:r w:rsidR="00A569DB">
        <w:rPr>
          <w:sz w:val="28"/>
          <w:szCs w:val="28"/>
        </w:rPr>
        <w:t>ей</w:t>
      </w:r>
      <w:r w:rsidRPr="0041360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 xml:space="preserve">Главой поселения </w:t>
      </w:r>
      <w:r w:rsidR="001877AE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1877AE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</w:t>
      </w:r>
      <w:r w:rsidR="005E6D90">
        <w:rPr>
          <w:sz w:val="28"/>
          <w:szCs w:val="28"/>
        </w:rPr>
        <w:t>ое</w:t>
      </w:r>
      <w:r w:rsidR="00125F15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5E6D90">
        <w:rPr>
          <w:sz w:val="28"/>
          <w:szCs w:val="28"/>
        </w:rPr>
        <w:t>июля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5E6D90">
        <w:rPr>
          <w:sz w:val="28"/>
          <w:szCs w:val="28"/>
        </w:rPr>
        <w:t>Михайловой А.Л.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</w:t>
      </w:r>
      <w:r w:rsidR="005E6D90">
        <w:rPr>
          <w:sz w:val="28"/>
          <w:szCs w:val="28"/>
        </w:rPr>
        <w:t>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апреля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5E6D90">
        <w:rPr>
          <w:sz w:val="28"/>
          <w:szCs w:val="28"/>
        </w:rPr>
        <w:t>полугодие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FC53E1">
        <w:rPr>
          <w:sz w:val="28"/>
          <w:szCs w:val="28"/>
        </w:rPr>
        <w:t>0</w:t>
      </w:r>
      <w:r w:rsidR="005E6D90">
        <w:rPr>
          <w:sz w:val="28"/>
          <w:szCs w:val="28"/>
        </w:rPr>
        <w:t>2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5E6D90">
        <w:rPr>
          <w:sz w:val="28"/>
          <w:szCs w:val="28"/>
        </w:rPr>
        <w:t xml:space="preserve"> и ее показаниями, данными в судебном заседании, где она подтвердила факт нарушения срока представления расчета по страховым взносам в налоговый орган с опозданием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5E6D90">
        <w:rPr>
          <w:sz w:val="28"/>
          <w:szCs w:val="28"/>
        </w:rPr>
        <w:t>Михайловой А.Л.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5E6D90">
        <w:rPr>
          <w:sz w:val="28"/>
          <w:szCs w:val="28"/>
        </w:rPr>
        <w:t>полугодие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</w:t>
      </w:r>
      <w:r w:rsidRPr="005A2EAA">
        <w:rPr>
          <w:sz w:val="28"/>
          <w:szCs w:val="28"/>
        </w:rPr>
        <w:t>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44706B">
        <w:rPr>
          <w:sz w:val="28"/>
          <w:szCs w:val="28"/>
        </w:rPr>
        <w:t>Михайлову А</w:t>
      </w:r>
      <w:r w:rsidR="001877AE">
        <w:rPr>
          <w:sz w:val="28"/>
          <w:szCs w:val="28"/>
        </w:rPr>
        <w:t>.</w:t>
      </w:r>
      <w:r w:rsidR="0044706B">
        <w:rPr>
          <w:sz w:val="28"/>
          <w:szCs w:val="28"/>
        </w:rPr>
        <w:t>Л</w:t>
      </w:r>
      <w:r w:rsidR="001877AE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F1058E">
        <w:rPr>
          <w:sz w:val="28"/>
          <w:szCs w:val="28"/>
        </w:rPr>
        <w:t>ой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4706B">
        <w:rPr>
          <w:sz w:val="28"/>
          <w:szCs w:val="28"/>
        </w:rPr>
        <w:t>30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44706B">
        <w:rPr>
          <w:sz w:val="28"/>
          <w:szCs w:val="28"/>
        </w:rPr>
        <w:t>Михайловой А.Л.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44706B">
            <w:pPr>
              <w:jc w:val="center"/>
            </w:pPr>
            <w:r>
              <w:t>Идентификатор 031869090000000002</w:t>
            </w:r>
            <w:r w:rsidR="00F662E6">
              <w:t>8</w:t>
            </w:r>
            <w:r w:rsidR="00F1058E">
              <w:t>0</w:t>
            </w:r>
            <w:r w:rsidR="0044706B">
              <w:t>22975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34954"/>
    <w:rsid w:val="001657D8"/>
    <w:rsid w:val="0018161A"/>
    <w:rsid w:val="001877AE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4706B"/>
    <w:rsid w:val="00462625"/>
    <w:rsid w:val="0047722A"/>
    <w:rsid w:val="004A4755"/>
    <w:rsid w:val="004B7EDE"/>
    <w:rsid w:val="004C31BB"/>
    <w:rsid w:val="004D7923"/>
    <w:rsid w:val="004E027E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5E6D90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0832-9E1B-473E-B07B-03E6CFA6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