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5CE" w:rsidP="00DC15C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Дело № 5 – 233/2022 </w:t>
      </w:r>
    </w:p>
    <w:p w:rsidR="00DC15CE" w:rsidP="00DC15C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DC15CE" w:rsidP="00DC15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30 июня </w:t>
      </w:r>
      <w:r>
        <w:rPr>
          <w:rFonts w:ascii="Times New Roman CYR" w:hAnsi="Times New Roman CYR" w:cs="Times New Roman CYR"/>
          <w:sz w:val="28"/>
          <w:szCs w:val="28"/>
        </w:rPr>
        <w:t xml:space="preserve"> 2022 г.                                                                             г. Мензелинск                                                                                                                     </w:t>
      </w:r>
    </w:p>
    <w:p w:rsidR="00DC15CE" w:rsidP="00DC15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5CE" w:rsidP="00DC15C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№2 по Мензелинскому судебному району Республики Татарстан Хабибуллина Ч.Х., рассмотрев дело об административном правонарушении по статье 6.1.1  КоАП РФ в отношении</w:t>
      </w:r>
    </w:p>
    <w:p w:rsidR="00DC15CE" w:rsidP="00DC15C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Ахтямова Владислава Марселевича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22B8D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322B8D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по адресу: </w:t>
      </w:r>
      <w:r w:rsidR="00322B8D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 по адресу: </w:t>
      </w:r>
      <w:r w:rsidR="00322B8D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работающего </w:t>
      </w:r>
      <w:r w:rsidR="00322B8D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>, не привлеченного к административной ответственности за административные правонарушения, посягающие на здоровье, санитарно – эпидемиологическое благополучие населения и общественную нравственность,</w:t>
      </w:r>
    </w:p>
    <w:p w:rsidR="00DC15CE" w:rsidP="00DC15C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DC15CE" w:rsidP="00DC15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5CE" w:rsidP="00DC15C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DC15CE" w:rsidP="00DC15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5CE" w:rsidP="00DC15C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19 июня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3:00 Ахтямов В.М., находясь  по адресу: Республика Татарстан, г. Мензелинск, ул. </w:t>
      </w:r>
      <w:r w:rsidR="00322B8D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>, д</w:t>
      </w:r>
      <w:r w:rsidR="00322B8D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нанес </w:t>
      </w:r>
      <w:r w:rsidR="00322B8D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 один удар молотком в область ноги, причинив ей физическую боль.</w:t>
      </w:r>
    </w:p>
    <w:p w:rsidR="00DC15CE" w:rsidP="00DC15C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Ахтямов В.М. с протоколом согласился и пояснил, что приревновал </w:t>
      </w:r>
      <w:r w:rsidR="00322B8D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, взял из шкафа молоток и нанес один удар по ноге </w:t>
      </w:r>
      <w:r w:rsidR="00322B8D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, инвалидом 1 или 2 группы не является. </w:t>
      </w:r>
    </w:p>
    <w:p w:rsidR="00DC15CE" w:rsidP="00DC15C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Потерпевшая </w:t>
      </w:r>
      <w:r w:rsidR="00322B8D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 в судебное заседание не явилась.</w:t>
      </w:r>
    </w:p>
    <w:p w:rsidR="00DC15CE" w:rsidP="00DC15C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 считает возможным рассмотреть дело в ее отсутствие.</w:t>
      </w:r>
    </w:p>
    <w:p w:rsidR="00DC15CE" w:rsidP="00DC15C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Ахтямова В.М. установлена и материалами дела, полученными с соблюдением требований законодательства, исследованными в судебном заседании:  сообщением, поступившим 19 июня 2022 г. в 3:58 в отдел МВД России по Мензелинскому району от </w:t>
      </w:r>
      <w:r w:rsidR="00322B8D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., согласно которому избил, из дома выгнал сожитель Ахтямов; сообщением, поступившим в отдел МВД России по Мензелинскому району от дежурной медсестры Мензелинской ЦРБ, что за медицинской помощью обратилась </w:t>
      </w:r>
      <w:r w:rsidR="00322B8D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., диагноз: ушиб мягких тканей лица, правой голени; объяснением </w:t>
      </w:r>
      <w:r w:rsidR="00322B8D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., что Ахтямов в нетрезвом состоянии молотком один раз ударил по ноге, причинив ей физическую боль, от прохождения судебно – медицинской экспертизы отказывается; объяснением Ахтямова В.М., не отрицавшего нанесение удара молотком </w:t>
      </w:r>
      <w:r w:rsidR="00322B8D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 xml:space="preserve">.; заключением эксперта № 1/1819 от 22.06.2022, что у </w:t>
      </w:r>
      <w:r w:rsidR="00322B8D">
        <w:rPr>
          <w:rFonts w:ascii="Times New Roman CYR" w:hAnsi="Times New Roman CYR" w:cs="Times New Roman CYR"/>
          <w:sz w:val="28"/>
          <w:szCs w:val="28"/>
        </w:rPr>
        <w:t>ААА</w:t>
      </w:r>
      <w:r>
        <w:rPr>
          <w:rFonts w:ascii="Times New Roman CYR" w:hAnsi="Times New Roman CYR" w:cs="Times New Roman CYR"/>
          <w:sz w:val="28"/>
          <w:szCs w:val="28"/>
        </w:rPr>
        <w:t>. обнаружено телесное повреждение в виде кровоподтека на правой голени (поверхность не указана), которое не причинило вреда здоровью; протоколом доставления и административного  задержания; протоколом об административном правонарушении, с которым Ахтямов В.М. согласился.</w:t>
      </w:r>
    </w:p>
    <w:p w:rsidR="00DC15CE" w:rsidP="00DC15CE">
      <w:pPr>
        <w:spacing w:after="1" w:line="280" w:lineRule="atLeast"/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</w:rPr>
        <w:t xml:space="preserve">бязательным признаком объективной стороны состава административного правонарушения по статье 6.1.1. КоАП РФ является </w:t>
      </w:r>
      <w:r>
        <w:rPr>
          <w:sz w:val="28"/>
        </w:rPr>
        <w:t xml:space="preserve">наступление последствий в виде физической боли. Из объяснения </w:t>
      </w:r>
      <w:r w:rsidR="00322B8D">
        <w:rPr>
          <w:sz w:val="28"/>
        </w:rPr>
        <w:t>ААА</w:t>
      </w:r>
      <w:r>
        <w:rPr>
          <w:sz w:val="28"/>
        </w:rPr>
        <w:t>. следует, что ей была причинена физическая боль.</w:t>
      </w:r>
    </w:p>
    <w:p w:rsidR="00DC15CE" w:rsidP="00DC15C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</w:t>
      </w:r>
      <w:r>
        <w:rPr>
          <w:sz w:val="28"/>
          <w:szCs w:val="28"/>
        </w:rPr>
        <w:t xml:space="preserve">оими действиями </w:t>
      </w:r>
      <w:r>
        <w:rPr>
          <w:rFonts w:ascii="Times New Roman CYR" w:hAnsi="Times New Roman CYR" w:cs="Times New Roman CYR"/>
          <w:sz w:val="28"/>
          <w:szCs w:val="28"/>
        </w:rPr>
        <w:t xml:space="preserve">Ахтямов В.М. </w:t>
      </w:r>
      <w:r>
        <w:rPr>
          <w:sz w:val="28"/>
          <w:szCs w:val="28"/>
        </w:rPr>
        <w:t xml:space="preserve">совершил административное правонарушение, предусмотренное  статьей 6.1.1  КоАП РФ, –  </w:t>
      </w:r>
      <w:r>
        <w:rPr>
          <w:sz w:val="28"/>
        </w:rPr>
        <w:t>нанесение побоев,</w:t>
      </w:r>
      <w:r>
        <w:rPr>
          <w:sz w:val="28"/>
          <w:szCs w:val="28"/>
        </w:rPr>
        <w:t xml:space="preserve"> причинивших физическую боль, но не повлекших последствий, указанных в  статье 115 Уголовного кодекса Российской Федерации, если эти действия не содержат уголовно наказуемого деяния.</w:t>
      </w:r>
    </w:p>
    <w:p w:rsidR="00DC15CE" w:rsidP="00DC15C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DC15CE" w:rsidP="00DC15C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Отягчающие наказание обстоятельства не имеются.</w:t>
      </w:r>
    </w:p>
    <w:p w:rsidR="00DC15CE" w:rsidP="00DC1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характер совершенного административного правонарушения, личность виновного, который характеризуется отрицательно, употребляет спиртные напитки, склонен к совершению административных правонарушений, суд приходит к выводу, что для достижения целей исправления, следует назначить Ахтямову В.М. наказание в виде обязательных работ.</w:t>
      </w:r>
    </w:p>
    <w:p w:rsidR="00DC15CE" w:rsidP="00DC15C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DC15CE" w:rsidP="00DC15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C15CE" w:rsidP="00DC15C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DC15CE" w:rsidP="00DC15C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15CE" w:rsidP="00DC15CE">
      <w:pPr>
        <w:pStyle w:val="BodyText"/>
        <w:ind w:firstLine="708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sz w:val="28"/>
          <w:szCs w:val="28"/>
          <w:lang w:val="tt-RU"/>
        </w:rPr>
        <w:t>Ахтямова Владислава Марселевича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статьей  6.1.1 КоАП РФ, и назначить ему наказание в виде </w:t>
      </w:r>
      <w:r>
        <w:rPr>
          <w:sz w:val="28"/>
          <w:szCs w:val="28"/>
        </w:rPr>
        <w:t xml:space="preserve">обязательных работ на срок 100 (сто) часов. </w:t>
      </w:r>
    </w:p>
    <w:p w:rsidR="00DC15CE" w:rsidP="00DC15CE">
      <w:pPr>
        <w:spacing w:after="1" w:line="280" w:lineRule="atLeast"/>
        <w:ind w:firstLine="708"/>
        <w:jc w:val="both"/>
      </w:pPr>
      <w:r>
        <w:rPr>
          <w:rFonts w:ascii="Times New Roman CYR" w:hAnsi="Times New Roman CYR" w:cs="Times New Roman CYR"/>
          <w:sz w:val="28"/>
        </w:rPr>
        <w:t>Разъяснить Ахтямову В.М., 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DC15CE" w:rsidP="00DC15C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DC15CE" w:rsidP="00DC15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5CE" w:rsidP="00DC15C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Хабибуллина Ч.Х.</w:t>
      </w:r>
    </w:p>
    <w:p w:rsidR="00DC15CE" w:rsidP="00DC15C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C15CE" w:rsidP="00DC15C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C15CE" w:rsidP="00DC15C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C15CE" w:rsidP="00DC15C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C15CE" w:rsidP="00DC15C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C15CE" w:rsidP="00DC15C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C15CE" w:rsidP="00DC15C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37E84" w:rsidP="00137E8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37E84" w:rsidP="00137E8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37E84" w:rsidP="00137E8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37E84" w:rsidP="00137E8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EE"/>
    <w:rsid w:val="00137E84"/>
    <w:rsid w:val="001B43F8"/>
    <w:rsid w:val="00322B8D"/>
    <w:rsid w:val="00566456"/>
    <w:rsid w:val="00C239EE"/>
    <w:rsid w:val="00DC1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137E8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odyText">
    <w:name w:val="Body Text"/>
    <w:basedOn w:val="Normal"/>
    <w:link w:val="a0"/>
    <w:rsid w:val="00137E84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137E8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