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AAF" w:rsidP="00D53AAF">
      <w:pPr>
        <w:pStyle w:val="BodyText"/>
        <w:rPr>
          <w:sz w:val="28"/>
          <w:szCs w:val="28"/>
        </w:rPr>
      </w:pPr>
      <w:r w:rsidRPr="0003618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Дело № 5- 226/2022</w:t>
      </w:r>
    </w:p>
    <w:p w:rsidR="00D53AAF" w:rsidP="00D53AAF">
      <w:pPr>
        <w:pStyle w:val="BodyText"/>
        <w:jc w:val="center"/>
        <w:rPr>
          <w:sz w:val="28"/>
          <w:szCs w:val="28"/>
        </w:rPr>
      </w:pPr>
    </w:p>
    <w:p w:rsidR="00D53AAF" w:rsidP="00D53AA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6 июля 2022 г.                                                                                г. Мензелинск </w:t>
      </w:r>
    </w:p>
    <w:p w:rsidR="00D53AAF" w:rsidP="00D53AA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53AAF" w:rsidP="00D53AA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статье 19.7  КоАП РФ в отношении</w:t>
      </w:r>
    </w:p>
    <w:p w:rsidR="00D53AAF" w:rsidP="00D53AA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Михайловой Ирины Марксовны, </w:t>
      </w:r>
      <w:r w:rsidR="008C0A5B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уроженки </w:t>
      </w:r>
      <w:r w:rsidR="008C0A5B">
        <w:rPr>
          <w:sz w:val="28"/>
          <w:szCs w:val="28"/>
        </w:rPr>
        <w:t>…..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8C0A5B">
        <w:rPr>
          <w:sz w:val="28"/>
          <w:szCs w:val="28"/>
        </w:rPr>
        <w:t>…..</w:t>
      </w:r>
      <w:r>
        <w:rPr>
          <w:sz w:val="28"/>
          <w:szCs w:val="28"/>
        </w:rPr>
        <w:t xml:space="preserve">, директора МБУ «Молодежный Центр «Ялкын» Мензелинского района,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привлеченной к административной ответственности, паспорт: </w:t>
      </w:r>
      <w:r w:rsidR="008C0A5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D53AAF" w:rsidP="00D53AAF">
      <w:pPr>
        <w:jc w:val="center"/>
        <w:rPr>
          <w:sz w:val="28"/>
          <w:szCs w:val="28"/>
        </w:rPr>
      </w:pPr>
    </w:p>
    <w:p w:rsidR="00D53AAF" w:rsidP="00D53AA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21 июня 2022 г. установлено, что Михайлова И.М., являясь должностным лицом, -  директором муниципального бюджетного учреждения «Молодежный центр «Ялкын» Мензелинского района, находящегося по адресу: Республика Татарстан, г. Мензелинск, ул. Изыскателей, д. 1/32, в нарушение пункта 3 статьи 25 Закона РФ от 19.04.1991 № 1032 -1 «О занятости населения в Российской Федерации» не представила информацию в государственное казенное учреждение «Центр занятости населения Мензелинского района» о </w:t>
      </w:r>
      <w:r w:rsidRPr="006935E3">
        <w:rPr>
          <w:sz w:val="28"/>
          <w:szCs w:val="28"/>
        </w:rPr>
        <w:t>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 </w:t>
      </w:r>
      <w:hyperlink r:id="rId4" w:anchor="/document/10164504/entry/21" w:history="1">
        <w:r w:rsidRPr="006935E3">
          <w:rPr>
            <w:sz w:val="28"/>
            <w:szCs w:val="28"/>
          </w:rPr>
          <w:t>квоты</w:t>
        </w:r>
      </w:hyperlink>
      <w:r>
        <w:rPr>
          <w:sz w:val="28"/>
          <w:szCs w:val="28"/>
        </w:rPr>
        <w:t> для приема на работу инвалидов за апрель  2022 г.</w:t>
      </w:r>
    </w:p>
    <w:p w:rsidR="00D53AAF" w:rsidP="00D53AA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Михайлова И.М. в судебное заседание не явилась, надлежащим образом извещена о месте и времени рассмотрения дела, что подтверждается СМС уведомлением, с ходатайством об отложении рассмотрения дела в суд не обращалась.   </w:t>
      </w:r>
    </w:p>
    <w:p w:rsidR="00D53AAF" w:rsidP="00D53AAF">
      <w:pPr>
        <w:pStyle w:val="BodyText"/>
        <w:ind w:firstLine="708"/>
        <w:rPr>
          <w:sz w:val="28"/>
          <w:szCs w:val="28"/>
        </w:rPr>
      </w:pPr>
      <w:r w:rsidRPr="00DC0C0C">
        <w:rPr>
          <w:sz w:val="28"/>
          <w:szCs w:val="28"/>
        </w:rPr>
        <w:t>Суд считает возможным рассмотреть дело в отсутствие</w:t>
      </w:r>
      <w:r w:rsidRPr="00F77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Михайловой И.М. </w:t>
      </w:r>
    </w:p>
    <w:p w:rsidR="00D53AAF" w:rsidP="00D53AA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Помощник прокурора Шайсуваров Р.Р. постановление поддержал, указав, что вина Михайловой И.М. подтверждается материалами дела, просил назначить наказание в пределах санкции данной статьи.</w:t>
      </w:r>
    </w:p>
    <w:p w:rsidR="00D53AAF" w:rsidP="00D53AAF">
      <w:pPr>
        <w:pStyle w:val="BodyText"/>
        <w:ind w:firstLine="708"/>
        <w:rPr>
          <w:sz w:val="28"/>
          <w:szCs w:val="28"/>
        </w:rPr>
      </w:pPr>
      <w:r w:rsidRPr="003B1890">
        <w:rPr>
          <w:sz w:val="28"/>
          <w:szCs w:val="28"/>
        </w:rPr>
        <w:t>В</w:t>
      </w:r>
      <w:r>
        <w:rPr>
          <w:sz w:val="28"/>
          <w:szCs w:val="28"/>
        </w:rPr>
        <w:t xml:space="preserve">ина Михайловой И.М. в совершении правонарушения установлена постановлением о возбуждении дела об административном  правонарушении и другими материалами дела, исследованными в судебном заседании, полученными с соблюдением требований законодательства: информацией ГКУ «Центр занятости населения Мензелинского района», из которой следует, что  МБУ «Молодежный Центр «Ялкын» не представило информацию о потребности в работниках за апрель 2022 г.; распоряжением </w:t>
      </w:r>
      <w:r>
        <w:rPr>
          <w:sz w:val="28"/>
          <w:szCs w:val="28"/>
        </w:rPr>
        <w:t>от 01.10.2010 № 41 о назначении на должность директора МБУ «Молодежный Центр «Ялкын» Михайловой И.М. с 1 октября 2010 г.; объяснением Михайловой И.М., согласно которому  о том, что информацию нужно размещать на сайте и предоставлять в центр занятости населения, не знала, вину признает; постановлением от 25.10.2021 № 378 о смене адреса место нахождения, изменении наименования юридического лица.</w:t>
      </w:r>
    </w:p>
    <w:p w:rsidR="00D53AAF" w:rsidRPr="006935E3" w:rsidP="00D53A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3 статьи 25 Закона РФ от 19.04.1991 № 1032 -1 «О занятости населения в Российской Федерации» работодатели обязаны ежемесячно представлять органам службы занятости информацию о 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6935E3">
        <w:rPr>
          <w:sz w:val="28"/>
          <w:szCs w:val="28"/>
        </w:rPr>
        <w:t>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 </w:t>
      </w:r>
      <w:hyperlink r:id="rId4" w:anchor="/document/10164504/entry/21" w:history="1">
        <w:r w:rsidRPr="006935E3">
          <w:rPr>
            <w:sz w:val="28"/>
            <w:szCs w:val="28"/>
          </w:rPr>
          <w:t>квоты</w:t>
        </w:r>
      </w:hyperlink>
      <w:r w:rsidRPr="006935E3">
        <w:rPr>
          <w:sz w:val="28"/>
          <w:szCs w:val="28"/>
        </w:rPr>
        <w:t> для приема на работу инвалидов.</w:t>
      </w:r>
    </w:p>
    <w:p w:rsidR="00D53AAF" w:rsidRPr="00AA23D8" w:rsidP="00D53AAF">
      <w:pPr>
        <w:ind w:firstLine="540"/>
        <w:jc w:val="both"/>
        <w:rPr>
          <w:sz w:val="28"/>
          <w:szCs w:val="28"/>
          <w:shd w:val="clear" w:color="auto" w:fill="FFFFFF"/>
        </w:rPr>
      </w:pPr>
      <w:r w:rsidRPr="00AA23D8">
        <w:rPr>
          <w:sz w:val="28"/>
          <w:szCs w:val="28"/>
          <w:shd w:val="clear" w:color="auto" w:fill="FFFFFF"/>
        </w:rPr>
        <w:t>В силу пункта 3.1 статьи 25 вышеназванного закона работодатели 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на единой цифровой платформе в порядке, установленном Правительством Российской Федерации.</w:t>
      </w:r>
    </w:p>
    <w:p w:rsidR="00D53AAF" w:rsidRPr="008C0A5B" w:rsidP="00D53AAF">
      <w:pPr>
        <w:spacing w:after="1" w:line="280" w:lineRule="atLeast"/>
        <w:ind w:firstLine="540"/>
        <w:jc w:val="both"/>
      </w:pPr>
      <w:r w:rsidRPr="000F4D6F">
        <w:rPr>
          <w:sz w:val="28"/>
          <w:szCs w:val="28"/>
        </w:rPr>
        <w:t xml:space="preserve">Таким образом, бездействие </w:t>
      </w:r>
      <w:r>
        <w:rPr>
          <w:sz w:val="28"/>
          <w:szCs w:val="28"/>
        </w:rPr>
        <w:t>Михайловой И.М. следует квалифицировать по статье</w:t>
      </w:r>
      <w:r w:rsidRPr="000F4D6F">
        <w:rPr>
          <w:sz w:val="28"/>
          <w:szCs w:val="28"/>
        </w:rPr>
        <w:t xml:space="preserve"> 19.7  КоАП РФ</w:t>
      </w:r>
      <w:r>
        <w:rPr>
          <w:sz w:val="28"/>
          <w:szCs w:val="28"/>
        </w:rPr>
        <w:t xml:space="preserve"> </w:t>
      </w:r>
      <w:r w:rsidRPr="000F4D6F">
        <w:rPr>
          <w:sz w:val="28"/>
          <w:szCs w:val="28"/>
        </w:rPr>
        <w:t xml:space="preserve">- </w:t>
      </w:r>
      <w:r w:rsidRPr="00F369D3">
        <w:rPr>
          <w:sz w:val="28"/>
          <w:szCs w:val="28"/>
        </w:rPr>
        <w:t xml:space="preserve">непредставление </w:t>
      </w:r>
      <w:r>
        <w:rPr>
          <w:sz w:val="28"/>
        </w:rPr>
        <w:t xml:space="preserve">в государственный орган (должностному лицу), </w:t>
      </w:r>
      <w:r w:rsidRPr="008C0A5B">
        <w:rPr>
          <w:sz w:val="28"/>
          <w:szCs w:val="28"/>
          <w:shd w:val="clear" w:color="auto" w:fill="FFFFFF"/>
        </w:rPr>
        <w:t>осуществляющий (осуществляющему) государственный контроль (надзор),</w:t>
      </w:r>
      <w:r w:rsidRPr="008C0A5B">
        <w:rPr>
          <w:sz w:val="23"/>
          <w:szCs w:val="23"/>
          <w:shd w:val="clear" w:color="auto" w:fill="FFFFFF"/>
        </w:rPr>
        <w:t xml:space="preserve"> </w:t>
      </w:r>
      <w:r w:rsidRPr="008C0A5B">
        <w:rPr>
          <w:sz w:val="28"/>
        </w:rP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5" w:history="1">
        <w:r w:rsidRPr="008C0A5B">
          <w:rPr>
            <w:sz w:val="28"/>
          </w:rPr>
          <w:t>статьей 6.16</w:t>
        </w:r>
      </w:hyperlink>
      <w:r w:rsidRPr="008C0A5B">
        <w:rPr>
          <w:sz w:val="28"/>
        </w:rPr>
        <w:t xml:space="preserve">, </w:t>
      </w:r>
      <w:hyperlink r:id="rId6" w:history="1">
        <w:r w:rsidRPr="008C0A5B">
          <w:rPr>
            <w:sz w:val="28"/>
          </w:rPr>
          <w:t>частью 2 статьи 6.31</w:t>
        </w:r>
      </w:hyperlink>
      <w:r w:rsidRPr="008C0A5B">
        <w:rPr>
          <w:sz w:val="28"/>
        </w:rPr>
        <w:t xml:space="preserve">, </w:t>
      </w:r>
      <w:hyperlink r:id="rId7" w:history="1">
        <w:r w:rsidRPr="008C0A5B">
          <w:rPr>
            <w:sz w:val="28"/>
          </w:rPr>
          <w:t>частями 1</w:t>
        </w:r>
      </w:hyperlink>
      <w:r w:rsidRPr="008C0A5B">
        <w:rPr>
          <w:sz w:val="28"/>
        </w:rPr>
        <w:t xml:space="preserve">, </w:t>
      </w:r>
      <w:hyperlink r:id="rId8" w:history="1">
        <w:r w:rsidRPr="008C0A5B">
          <w:rPr>
            <w:sz w:val="28"/>
          </w:rPr>
          <w:t>2</w:t>
        </w:r>
      </w:hyperlink>
      <w:r w:rsidRPr="008C0A5B">
        <w:rPr>
          <w:sz w:val="28"/>
        </w:rPr>
        <w:t xml:space="preserve"> и </w:t>
      </w:r>
      <w:hyperlink r:id="rId9" w:history="1">
        <w:r w:rsidRPr="008C0A5B">
          <w:rPr>
            <w:sz w:val="28"/>
          </w:rPr>
          <w:t>4 статьи 8.28.1</w:t>
        </w:r>
      </w:hyperlink>
      <w:r w:rsidRPr="008C0A5B">
        <w:rPr>
          <w:sz w:val="28"/>
        </w:rPr>
        <w:t xml:space="preserve">, </w:t>
      </w:r>
      <w:hyperlink r:id="rId10" w:history="1">
        <w:r w:rsidRPr="008C0A5B">
          <w:rPr>
            <w:sz w:val="28"/>
          </w:rPr>
          <w:t>статьей 8.32.1</w:t>
        </w:r>
      </w:hyperlink>
      <w:r w:rsidRPr="008C0A5B">
        <w:rPr>
          <w:sz w:val="28"/>
        </w:rPr>
        <w:t xml:space="preserve">, </w:t>
      </w:r>
      <w:hyperlink r:id="rId11" w:history="1">
        <w:r w:rsidRPr="008C0A5B">
          <w:rPr>
            <w:sz w:val="28"/>
          </w:rPr>
          <w:t>частью 1 статьи 8.49</w:t>
        </w:r>
      </w:hyperlink>
      <w:r w:rsidRPr="008C0A5B">
        <w:rPr>
          <w:sz w:val="28"/>
        </w:rPr>
        <w:t xml:space="preserve">, </w:t>
      </w:r>
      <w:hyperlink r:id="rId12" w:history="1">
        <w:r w:rsidRPr="008C0A5B">
          <w:rPr>
            <w:sz w:val="28"/>
          </w:rPr>
          <w:t>частью 5 статьи 14.5</w:t>
        </w:r>
      </w:hyperlink>
      <w:r w:rsidRPr="008C0A5B">
        <w:rPr>
          <w:sz w:val="28"/>
        </w:rPr>
        <w:t xml:space="preserve">, </w:t>
      </w:r>
      <w:hyperlink r:id="rId6" w:history="1">
        <w:r w:rsidRPr="008C0A5B">
          <w:rPr>
            <w:sz w:val="28"/>
          </w:rPr>
          <w:t>частью 2 статьи 6.31</w:t>
        </w:r>
      </w:hyperlink>
      <w:r w:rsidRPr="008C0A5B">
        <w:rPr>
          <w:sz w:val="28"/>
        </w:rPr>
        <w:t xml:space="preserve">, </w:t>
      </w:r>
      <w:hyperlink r:id="rId13" w:history="1">
        <w:r w:rsidRPr="008C0A5B">
          <w:rPr>
            <w:sz w:val="28"/>
          </w:rPr>
          <w:t>частью 4 статьи 14.28</w:t>
        </w:r>
      </w:hyperlink>
      <w:r w:rsidRPr="008C0A5B">
        <w:rPr>
          <w:sz w:val="28"/>
        </w:rPr>
        <w:t xml:space="preserve">, </w:t>
      </w:r>
      <w:hyperlink r:id="rId14" w:history="1">
        <w:r w:rsidRPr="008C0A5B">
          <w:rPr>
            <w:sz w:val="28"/>
          </w:rPr>
          <w:t>частью 1 статьи 14.46.2</w:t>
        </w:r>
      </w:hyperlink>
      <w:r w:rsidRPr="008C0A5B">
        <w:rPr>
          <w:sz w:val="28"/>
        </w:rPr>
        <w:t xml:space="preserve">, </w:t>
      </w:r>
      <w:hyperlink r:id="rId15" w:history="1">
        <w:r w:rsidRPr="008C0A5B">
          <w:rPr>
            <w:sz w:val="28"/>
          </w:rPr>
          <w:t>статьями 19.7.1</w:t>
        </w:r>
      </w:hyperlink>
      <w:r w:rsidRPr="008C0A5B">
        <w:rPr>
          <w:sz w:val="28"/>
        </w:rPr>
        <w:t xml:space="preserve">, </w:t>
      </w:r>
      <w:hyperlink r:id="rId16" w:history="1">
        <w:r w:rsidRPr="008C0A5B">
          <w:rPr>
            <w:sz w:val="28"/>
          </w:rPr>
          <w:t>19.7.2</w:t>
        </w:r>
      </w:hyperlink>
      <w:r w:rsidRPr="008C0A5B">
        <w:rPr>
          <w:sz w:val="28"/>
        </w:rPr>
        <w:t xml:space="preserve">, </w:t>
      </w:r>
      <w:hyperlink r:id="rId17" w:history="1">
        <w:r w:rsidRPr="008C0A5B">
          <w:rPr>
            <w:sz w:val="28"/>
          </w:rPr>
          <w:t>19.7.2-1</w:t>
        </w:r>
      </w:hyperlink>
      <w:r w:rsidRPr="008C0A5B">
        <w:rPr>
          <w:sz w:val="28"/>
        </w:rPr>
        <w:t xml:space="preserve">, </w:t>
      </w:r>
      <w:hyperlink r:id="rId18" w:history="1">
        <w:r w:rsidRPr="008C0A5B">
          <w:rPr>
            <w:sz w:val="28"/>
          </w:rPr>
          <w:t>19.7.3</w:t>
        </w:r>
      </w:hyperlink>
      <w:r w:rsidRPr="008C0A5B">
        <w:rPr>
          <w:sz w:val="28"/>
        </w:rPr>
        <w:t xml:space="preserve">, </w:t>
      </w:r>
      <w:hyperlink r:id="rId19" w:history="1">
        <w:r w:rsidRPr="008C0A5B">
          <w:rPr>
            <w:sz w:val="28"/>
          </w:rPr>
          <w:t>19.7.5</w:t>
        </w:r>
      </w:hyperlink>
      <w:r w:rsidRPr="008C0A5B">
        <w:rPr>
          <w:sz w:val="28"/>
        </w:rPr>
        <w:t xml:space="preserve">, </w:t>
      </w:r>
      <w:hyperlink r:id="rId20" w:history="1">
        <w:r w:rsidRPr="008C0A5B">
          <w:rPr>
            <w:sz w:val="28"/>
          </w:rPr>
          <w:t>19.7.5-1</w:t>
        </w:r>
      </w:hyperlink>
      <w:r w:rsidRPr="008C0A5B">
        <w:rPr>
          <w:sz w:val="28"/>
        </w:rPr>
        <w:t xml:space="preserve">, </w:t>
      </w:r>
      <w:hyperlink r:id="rId21" w:history="1">
        <w:r w:rsidRPr="008C0A5B">
          <w:rPr>
            <w:sz w:val="28"/>
          </w:rPr>
          <w:t>19.7.5-2</w:t>
        </w:r>
      </w:hyperlink>
      <w:r w:rsidRPr="008C0A5B">
        <w:rPr>
          <w:sz w:val="28"/>
        </w:rPr>
        <w:t xml:space="preserve">, </w:t>
      </w:r>
      <w:hyperlink r:id="rId22" w:history="1">
        <w:r w:rsidRPr="008C0A5B">
          <w:rPr>
            <w:sz w:val="28"/>
          </w:rPr>
          <w:t>19.7.7</w:t>
        </w:r>
      </w:hyperlink>
      <w:r w:rsidRPr="008C0A5B">
        <w:rPr>
          <w:sz w:val="28"/>
        </w:rPr>
        <w:t xml:space="preserve">, </w:t>
      </w:r>
      <w:hyperlink r:id="rId23" w:history="1">
        <w:r w:rsidRPr="008C0A5B">
          <w:rPr>
            <w:sz w:val="28"/>
          </w:rPr>
          <w:t>19.7.8</w:t>
        </w:r>
      </w:hyperlink>
      <w:r w:rsidRPr="008C0A5B">
        <w:rPr>
          <w:sz w:val="28"/>
        </w:rPr>
        <w:t xml:space="preserve">, </w:t>
      </w:r>
      <w:hyperlink r:id="rId24" w:history="1">
        <w:r w:rsidRPr="008C0A5B">
          <w:rPr>
            <w:sz w:val="28"/>
          </w:rPr>
          <w:t>19.7.9</w:t>
        </w:r>
      </w:hyperlink>
      <w:r w:rsidRPr="008C0A5B">
        <w:rPr>
          <w:sz w:val="28"/>
        </w:rPr>
        <w:t xml:space="preserve">, </w:t>
      </w:r>
      <w:hyperlink r:id="rId25" w:history="1">
        <w:r w:rsidRPr="008C0A5B">
          <w:rPr>
            <w:sz w:val="28"/>
          </w:rPr>
          <w:t>19.7.12</w:t>
        </w:r>
      </w:hyperlink>
      <w:r w:rsidRPr="008C0A5B">
        <w:rPr>
          <w:sz w:val="28"/>
        </w:rPr>
        <w:t xml:space="preserve">, </w:t>
      </w:r>
      <w:hyperlink r:id="rId26" w:history="1">
        <w:r w:rsidRPr="008C0A5B">
          <w:rPr>
            <w:sz w:val="28"/>
          </w:rPr>
          <w:t>19.7.13</w:t>
        </w:r>
      </w:hyperlink>
      <w:r w:rsidRPr="008C0A5B">
        <w:rPr>
          <w:sz w:val="28"/>
        </w:rPr>
        <w:t xml:space="preserve">, </w:t>
      </w:r>
      <w:hyperlink r:id="rId27" w:history="1">
        <w:r w:rsidRPr="008C0A5B">
          <w:rPr>
            <w:sz w:val="28"/>
          </w:rPr>
          <w:t>19.7.14</w:t>
        </w:r>
      </w:hyperlink>
      <w:r w:rsidRPr="008C0A5B">
        <w:rPr>
          <w:sz w:val="28"/>
        </w:rPr>
        <w:t xml:space="preserve">, </w:t>
      </w:r>
      <w:hyperlink r:id="rId28" w:history="1">
        <w:r w:rsidRPr="008C0A5B">
          <w:rPr>
            <w:sz w:val="28"/>
          </w:rPr>
          <w:t>19.8</w:t>
        </w:r>
      </w:hyperlink>
      <w:r w:rsidRPr="008C0A5B">
        <w:rPr>
          <w:sz w:val="28"/>
        </w:rPr>
        <w:t xml:space="preserve">, </w:t>
      </w:r>
      <w:hyperlink r:id="rId29" w:history="1">
        <w:r w:rsidRPr="008C0A5B">
          <w:rPr>
            <w:sz w:val="28"/>
          </w:rPr>
          <w:t>19.8.3</w:t>
        </w:r>
      </w:hyperlink>
      <w:r w:rsidRPr="008C0A5B">
        <w:rPr>
          <w:sz w:val="28"/>
        </w:rPr>
        <w:t xml:space="preserve"> настоящего Кодекса.</w:t>
      </w:r>
    </w:p>
    <w:p w:rsidR="00D53AAF" w:rsidP="00D53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5B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Михайловой И.М., которая ранее не привлекалась к административной </w:t>
      </w:r>
      <w:r>
        <w:rPr>
          <w:sz w:val="28"/>
          <w:szCs w:val="28"/>
        </w:rPr>
        <w:t>ответственности.</w:t>
      </w:r>
    </w:p>
    <w:p w:rsidR="00D53AAF" w:rsidP="00D53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и отягчающие наказание обстоятельства не имеются. </w:t>
      </w:r>
    </w:p>
    <w:p w:rsidR="00D53AAF" w:rsidP="00D53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D53AAF" w:rsidP="00D53AAF">
      <w:pPr>
        <w:jc w:val="center"/>
        <w:rPr>
          <w:sz w:val="28"/>
          <w:szCs w:val="28"/>
        </w:rPr>
      </w:pPr>
    </w:p>
    <w:p w:rsidR="00D53AAF" w:rsidP="00D53A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признать Михайлову Ирину Марксовну виновной в совершении административного правонарушения, предусмотренного статьей 19.7 КоАП РФ, и назначить ей наказание в виде предупреждения.</w:t>
      </w:r>
    </w:p>
    <w:p w:rsidR="00D53AAF" w:rsidP="00D53AA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D53AAF" w:rsidP="00D53AAF">
      <w:pPr>
        <w:jc w:val="both"/>
        <w:rPr>
          <w:sz w:val="28"/>
          <w:szCs w:val="28"/>
        </w:rPr>
      </w:pPr>
    </w:p>
    <w:p w:rsidR="00D53AAF" w:rsidP="00D5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   Хабибуллина Ч.Х.</w:t>
      </w:r>
    </w:p>
    <w:p w:rsidR="00D53AAF" w:rsidP="00D53AAF">
      <w:pPr>
        <w:jc w:val="both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D53AAF" w:rsidP="00D53AAF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9"/>
    <w:rsid w:val="0003618B"/>
    <w:rsid w:val="000F4D6F"/>
    <w:rsid w:val="001B43F8"/>
    <w:rsid w:val="003B1890"/>
    <w:rsid w:val="00566456"/>
    <w:rsid w:val="006935E3"/>
    <w:rsid w:val="008C0A5B"/>
    <w:rsid w:val="00AA23D8"/>
    <w:rsid w:val="00C27879"/>
    <w:rsid w:val="00D53AAF"/>
    <w:rsid w:val="00DC0C0C"/>
    <w:rsid w:val="00F369D3"/>
    <w:rsid w:val="00F77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53AAF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D53A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Знак Знак Знак Знак"/>
    <w:basedOn w:val="Normal"/>
    <w:rsid w:val="00D53A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4FCAEBDCE6D64BD80A19247EDD862454AEE68967DA051B08E152771CE6F02228BD88903EA4D3C6E6A80BB4F47F4260D96765ECAB0AE7uEH" TargetMode="External" /><Relationship Id="rId11" Type="http://schemas.openxmlformats.org/officeDocument/2006/relationships/hyperlink" Target="consultantplus://offline/ref=274FCAEBDCE6D64BD80A19247EDD862454AEE68967DA051B08E152771CE6F02228BD889F30A4D1C6E6A80BB4F47F4260D96765ECAB0AE7uEH" TargetMode="External" /><Relationship Id="rId12" Type="http://schemas.openxmlformats.org/officeDocument/2006/relationships/hyperlink" Target="consultantplus://offline/ref=274FCAEBDCE6D64BD80A19247EDD862454AEE68967DA051B08E152771CE6F02228BD88903AA9D6C6E6A80BB4F47F4260D96765ECAB0AE7uEH" TargetMode="External" /><Relationship Id="rId13" Type="http://schemas.openxmlformats.org/officeDocument/2006/relationships/hyperlink" Target="consultantplus://offline/ref=274FCAEBDCE6D64BD80A19247EDD862454AEE68967DA051B08E152771CE6F02228BD889538A7DAC6E6A80BB4F47F4260D96765ECAB0AE7uEH" TargetMode="External" /><Relationship Id="rId14" Type="http://schemas.openxmlformats.org/officeDocument/2006/relationships/hyperlink" Target="consultantplus://offline/ref=274FCAEBDCE6D64BD80A19247EDD862454AEE68967DA051B08E152771CE6F02228BD889030A7DBC6E6A80BB4F47F4260D96765ECAB0AE7uEH" TargetMode="External" /><Relationship Id="rId15" Type="http://schemas.openxmlformats.org/officeDocument/2006/relationships/hyperlink" Target="consultantplus://offline/ref=274FCAEBDCE6D64BD80A19247EDD862454AEE68967DA051B08E152771CE6F02228BD889030A8D999E3BD1AECFB7B5A7EDA7A79EEA9E0u8H" TargetMode="External" /><Relationship Id="rId16" Type="http://schemas.openxmlformats.org/officeDocument/2006/relationships/hyperlink" Target="consultantplus://offline/ref=274FCAEBDCE6D64BD80A19247EDD862454AEE68967DA051B08E152771CE6F02228BD889638A5D1C6E6A80BB4F47F4260D96765ECAB0AE7uEH" TargetMode="External" /><Relationship Id="rId17" Type="http://schemas.openxmlformats.org/officeDocument/2006/relationships/hyperlink" Target="consultantplus://offline/ref=274FCAEBDCE6D64BD80A19247EDD862454AEE68967DA051B08E152771CE6F02228BD88923AA7D6C6E6A80BB4F47F4260D96765ECAB0AE7uEH" TargetMode="External" /><Relationship Id="rId18" Type="http://schemas.openxmlformats.org/officeDocument/2006/relationships/hyperlink" Target="consultantplus://offline/ref=274FCAEBDCE6D64BD80A19247EDD862454AEE68967DA051B08E152771CE6F02228BD88963AA9D1C6E6A80BB4F47F4260D96765ECAB0AE7uEH" TargetMode="External" /><Relationship Id="rId19" Type="http://schemas.openxmlformats.org/officeDocument/2006/relationships/hyperlink" Target="consultantplus://offline/ref=274FCAEBDCE6D64BD80A19247EDD862454AEE68967DA051B08E152771CE6F02228BD889539A6D7C6E6A80BB4F47F4260D96765ECAB0AE7uE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4FCAEBDCE6D64BD80A19247EDD862454AEE68967DA051B08E152771CE6F02228BD88953AA3D2C6E6A80BB4F47F4260D96765ECAB0AE7uEH" TargetMode="External" /><Relationship Id="rId21" Type="http://schemas.openxmlformats.org/officeDocument/2006/relationships/hyperlink" Target="consultantplus://offline/ref=274FCAEBDCE6D64BD80A19247EDD862454AEE68967DA051B08E152771CE6F02228BD889430A0D3C6E6A80BB4F47F4260D96765ECAB0AE7uEH" TargetMode="External" /><Relationship Id="rId22" Type="http://schemas.openxmlformats.org/officeDocument/2006/relationships/hyperlink" Target="consultantplus://offline/ref=274FCAEBDCE6D64BD80A19247EDD862454AEE68967DA051B08E152771CE6F02228BD889430A1D4C6E6A80BB4F47F4260D96765ECAB0AE7uEH" TargetMode="External" /><Relationship Id="rId23" Type="http://schemas.openxmlformats.org/officeDocument/2006/relationships/hyperlink" Target="consultantplus://offline/ref=274FCAEBDCE6D64BD80A19247EDD862454AEE68967DA051B08E152771CE6F02228BD88933FA0D0C6E6A80BB4F47F4260D96765ECAB0AE7uEH" TargetMode="External" /><Relationship Id="rId24" Type="http://schemas.openxmlformats.org/officeDocument/2006/relationships/hyperlink" Target="consultantplus://offline/ref=274FCAEBDCE6D64BD80A19247EDD862454AEE68967DA051B08E152771CE6F02228BD889238A9DBC6E6A80BB4F47F4260D96765ECAB0AE7uEH" TargetMode="External" /><Relationship Id="rId25" Type="http://schemas.openxmlformats.org/officeDocument/2006/relationships/hyperlink" Target="consultantplus://offline/ref=274FCAEBDCE6D64BD80A19247EDD862454AEE68967DA051B08E152771CE6F02228BD88913FA4D5C6E6A80BB4F47F4260D96765ECAB0AE7uEH" TargetMode="External" /><Relationship Id="rId26" Type="http://schemas.openxmlformats.org/officeDocument/2006/relationships/hyperlink" Target="consultantplus://offline/ref=274FCAEBDCE6D64BD80A19247EDD862454AEE68967DA051B08E152771CE6F02228BD88903EA2D0C6E6A80BB4F47F4260D96765ECAB0AE7uEH" TargetMode="External" /><Relationship Id="rId27" Type="http://schemas.openxmlformats.org/officeDocument/2006/relationships/hyperlink" Target="consultantplus://offline/ref=274FCAEBDCE6D64BD80A19247EDD862454AEE68967DA051B08E152771CE6F02228BD889F39A5D5C6E6A80BB4F47F4260D96765ECAB0AE7uEH" TargetMode="External" /><Relationship Id="rId28" Type="http://schemas.openxmlformats.org/officeDocument/2006/relationships/hyperlink" Target="consultantplus://offline/ref=274FCAEBDCE6D64BD80A19247EDD862454AEE68967DA051B08E152771CE6F02228BD889638A1D4CFB5F21BB0BD28497CDF7A7BEDB50A7E6EE0u0H" TargetMode="External" /><Relationship Id="rId29" Type="http://schemas.openxmlformats.org/officeDocument/2006/relationships/hyperlink" Target="consultantplus://offline/ref=274FCAEBDCE6D64BD80A19247EDD862454AEE68967DA051B08E152771CE6F02228BD88923CA2D5C6E6A80BB4F47F4260D96765ECAB0AE7uE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274FCAEBDCE6D64BD80A19247EDD862454AEE68967DA051B08E152771CE6F02228BD88943FA5D2C6E6A80BB4F47F4260D96765ECAB0AE7uEH" TargetMode="External" /><Relationship Id="rId6" Type="http://schemas.openxmlformats.org/officeDocument/2006/relationships/hyperlink" Target="consultantplus://offline/ref=274FCAEBDCE6D64BD80A19247EDD862454AEE68967DA051B08E152771CE6F02228BD88923AA3D7C6E6A80BB4F47F4260D96765ECAB0AE7uEH" TargetMode="External" /><Relationship Id="rId7" Type="http://schemas.openxmlformats.org/officeDocument/2006/relationships/hyperlink" Target="consultantplus://offline/ref=274FCAEBDCE6D64BD80A19247EDD862454AEE68967DA051B08E152771CE6F02228BD88923EA7D5C6E6A80BB4F47F4260D96765ECAB0AE7uEH" TargetMode="External" /><Relationship Id="rId8" Type="http://schemas.openxmlformats.org/officeDocument/2006/relationships/hyperlink" Target="consultantplus://offline/ref=274FCAEBDCE6D64BD80A19247EDD862454AEE68967DA051B08E152771CE6F02228BD88923EA7DBC6E6A80BB4F47F4260D96765ECAB0AE7uEH" TargetMode="External" /><Relationship Id="rId9" Type="http://schemas.openxmlformats.org/officeDocument/2006/relationships/hyperlink" Target="consultantplus://offline/ref=274FCAEBDCE6D64BD80A19247EDD862454AEE68967DA051B08E152771CE6F02228BD88923EA8D1C6E6A80BB4F47F4260D96765ECAB0AE7u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