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Дело № 5-62/2022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г. Мензелинск                                                                       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 части 1 статьи 19.5  КоАП РФ в отношении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Хамидуллина Рината Рингиновича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против порядка управления,</w:t>
      </w:r>
    </w:p>
    <w:p w:rsidR="00186925" w:rsidP="0018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186925" w:rsidP="001869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9:20 установлено, что Хамидуллин Р.Р. не выполнил законного предписания государственного инженера-инспектора Гостехнадзора по г. Мензелинск и Мензелинскому району Республики Татарстан от 17 ноября 2021 г., который в срок до 30 декабря 2021 г. не представил на ежегодный обязательный гостехосмотр, находящееся в собственности внедорожное мототранспортное средство с государственным  регистрационным знаком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снял его с учета в случае изменения места жительства, прекращения права собственности, утилизации машины.</w:t>
      </w:r>
    </w:p>
    <w:p w:rsidR="00186925" w:rsidP="0018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Хамидуллин Р.Р. в судебном заседании с протоколом не согласился и пояснил, что имеет такое транспортное средство, которое неисправно, на техосмотр не приехал по состоянию здоровья, считает, что сейчас прохождение техосмотра является необязательным.</w:t>
      </w:r>
    </w:p>
    <w:p w:rsidR="00186925" w:rsidP="001869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Согласно пункту 5 «Правил проведения технического осмотра самоходных машин и других видов техники», утвержденных постановлением Правительства РФ от 13 ноября 2013 г. № 1013,</w:t>
      </w:r>
      <w:r>
        <w:rPr>
          <w:color w:val="22272F"/>
          <w:sz w:val="28"/>
          <w:szCs w:val="28"/>
        </w:rPr>
        <w:t xml:space="preserve"> машины подлежат техническому осмотру со следующей периодичностью: 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 остальные машины - ежегодно.</w:t>
      </w:r>
    </w:p>
    <w:p w:rsidR="00186925" w:rsidP="00186925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Хамидуллина Р.Р. </w:t>
      </w:r>
      <w:r>
        <w:rPr>
          <w:rFonts w:ascii="Times New Roman CYR" w:hAnsi="Times New Roman CYR" w:cs="Times New Roman CYR"/>
          <w:sz w:val="28"/>
          <w:szCs w:val="28"/>
        </w:rPr>
        <w:t>опровергаются материалами дела, исследованными в судебном заседании, полученными с соблюдением требований законодательства:</w:t>
      </w:r>
    </w:p>
    <w:p w:rsidR="00186925" w:rsidP="001869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предписанием  от  17 ноября 2021 г., полученным </w:t>
      </w:r>
      <w:r>
        <w:rPr>
          <w:sz w:val="28"/>
          <w:szCs w:val="28"/>
        </w:rPr>
        <w:t>Хамидуллиным Р.Р. 26 ноября 2021 г.</w:t>
      </w:r>
      <w:r>
        <w:rPr>
          <w:rFonts w:ascii="Times New Roman CYR" w:hAnsi="Times New Roman CYR" w:cs="Times New Roman CYR"/>
          <w:sz w:val="28"/>
          <w:szCs w:val="28"/>
        </w:rPr>
        <w:t xml:space="preserve">, что подтверждается почтовым уведомлением, из которого следует, что  в срок до 30 декабря 2021 г. ему предписывается представить внедорожное мототранспортное средство с государственным  регистрационным знаком </w:t>
      </w:r>
      <w:r w:rsidR="00B20B4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на ежегодный обязательный гостехосмотр, в </w:t>
      </w:r>
      <w:r>
        <w:rPr>
          <w:rFonts w:ascii="Times New Roman CYR" w:hAnsi="Times New Roman CYR" w:cs="Times New Roman CYR"/>
          <w:sz w:val="28"/>
          <w:szCs w:val="28"/>
        </w:rPr>
        <w:t>случае неисправности транспортного средства обратиться с заявлением о переносе техосмотра,  снять его с учета в случае изменения места жительства, прекращения права собственности, списания (утилизации) машины</w:t>
      </w:r>
    </w:p>
    <w:p w:rsidR="00186925" w:rsidP="001869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актом проверки исполнения предписания от 10 января 2022 г., которым установлено неисполнение предписания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извещением о месте и времени составления протокола об административном правонарушении, полученным </w:t>
      </w:r>
      <w:r>
        <w:rPr>
          <w:sz w:val="28"/>
          <w:szCs w:val="28"/>
        </w:rPr>
        <w:t>Хамидуллиным Р.Р. согласно почтовому уведомлению 12 января 2022 г.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протоколом об административном правонарушении, составленным в отсутствии </w:t>
      </w:r>
      <w:r>
        <w:rPr>
          <w:sz w:val="28"/>
          <w:szCs w:val="28"/>
        </w:rPr>
        <w:t xml:space="preserve">Хамидуллина Р.Р. 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Суд приходит к выводу, что Хамидуллиным Р.Р. не представлены уважительные причины неисполнения законного предписания должностного лица,  и его </w:t>
      </w:r>
      <w:r>
        <w:rPr>
          <w:rFonts w:ascii="Times New Roman CYR" w:hAnsi="Times New Roman CYR" w:cs="Times New Roman CYR"/>
          <w:sz w:val="28"/>
          <w:szCs w:val="28"/>
        </w:rPr>
        <w:t>бездействие следует квалифицировать по части 1 статьи 19.5  КоАП РФ -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статьями 29.9, 29.10 КоАП РФ,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Хамидуллина Рината Рингиновича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 1 статьи 19.5 КоАП РФ, и назначить ему наказание в виде административного штрафа в размере 300 (триста) рублей в доход государства.</w:t>
      </w:r>
    </w:p>
    <w:p w:rsidR="00186925" w:rsidP="00186925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73111601193010005140, УИН 0318690900000000026540907.</w:t>
      </w:r>
    </w:p>
    <w:p w:rsidR="00186925" w:rsidP="00186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Хамидуллину Р.Р.,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86925" w:rsidP="0018692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25" w:rsidP="00186925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Хабибуллина Ч.Х.</w:t>
      </w:r>
    </w:p>
    <w:p w:rsidR="00186925" w:rsidP="00186925">
      <w:pPr>
        <w:autoSpaceDE w:val="0"/>
        <w:autoSpaceDN w:val="0"/>
        <w:adjustRightInd w:val="0"/>
      </w:pPr>
    </w:p>
    <w:p w:rsidR="00186925" w:rsidP="0018692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925" w:rsidP="0018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C"/>
    <w:rsid w:val="00186925"/>
    <w:rsid w:val="001B43F8"/>
    <w:rsid w:val="00566456"/>
    <w:rsid w:val="00B20B4C"/>
    <w:rsid w:val="00E06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1869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