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06D2" w:rsidRPr="00B82B33" w:rsidP="00C206D2">
      <w:pPr>
        <w:autoSpaceDE w:val="0"/>
        <w:autoSpaceDN w:val="0"/>
        <w:adjustRightInd w:val="0"/>
        <w:jc w:val="right"/>
        <w:rPr>
          <w:rFonts w:ascii="Times New Roman CYR" w:hAnsi="Times New Roman CYR" w:cs="Times New Roman CYR"/>
          <w:sz w:val="28"/>
          <w:szCs w:val="28"/>
        </w:rPr>
      </w:pPr>
      <w:r w:rsidRPr="00B82B33">
        <w:rPr>
          <w:rFonts w:ascii="Times New Roman CYR" w:hAnsi="Times New Roman CYR" w:cs="Times New Roman CYR"/>
          <w:sz w:val="28"/>
          <w:szCs w:val="28"/>
        </w:rPr>
        <w:t xml:space="preserve">                                                                                                </w:t>
      </w:r>
      <w:r>
        <w:rPr>
          <w:rFonts w:ascii="Times New Roman CYR" w:hAnsi="Times New Roman CYR" w:cs="Times New Roman CYR"/>
          <w:sz w:val="28"/>
          <w:szCs w:val="28"/>
        </w:rPr>
        <w:t>Дело № 5-277</w:t>
      </w:r>
      <w:r w:rsidRPr="00B82B33">
        <w:rPr>
          <w:rFonts w:ascii="Times New Roman CYR" w:hAnsi="Times New Roman CYR" w:cs="Times New Roman CYR"/>
          <w:sz w:val="28"/>
          <w:szCs w:val="28"/>
        </w:rPr>
        <w:t>/2022</w:t>
      </w:r>
    </w:p>
    <w:p w:rsidR="00C206D2" w:rsidP="00C206D2">
      <w:pPr>
        <w:autoSpaceDE w:val="0"/>
        <w:autoSpaceDN w:val="0"/>
        <w:adjustRightInd w:val="0"/>
        <w:jc w:val="center"/>
        <w:rPr>
          <w:rFonts w:ascii="Times New Roman CYR" w:hAnsi="Times New Roman CYR" w:cs="Times New Roman CYR"/>
          <w:sz w:val="28"/>
          <w:szCs w:val="28"/>
        </w:rPr>
      </w:pPr>
    </w:p>
    <w:p w:rsidR="00C206D2" w:rsidRPr="00B82B33" w:rsidP="00C206D2">
      <w:pPr>
        <w:autoSpaceDE w:val="0"/>
        <w:autoSpaceDN w:val="0"/>
        <w:adjustRightInd w:val="0"/>
        <w:jc w:val="center"/>
        <w:rPr>
          <w:rFonts w:ascii="Times New Roman CYR" w:hAnsi="Times New Roman CYR" w:cs="Times New Roman CYR"/>
          <w:sz w:val="28"/>
          <w:szCs w:val="28"/>
        </w:rPr>
      </w:pPr>
      <w:r w:rsidRPr="00B82B33">
        <w:rPr>
          <w:rFonts w:ascii="Times New Roman CYR" w:hAnsi="Times New Roman CYR" w:cs="Times New Roman CYR"/>
          <w:sz w:val="28"/>
          <w:szCs w:val="28"/>
        </w:rPr>
        <w:t>ПОСТАНОВЛЕНИЕ</w:t>
      </w:r>
    </w:p>
    <w:p w:rsidR="00C206D2" w:rsidRPr="00B82B33" w:rsidP="00C206D2">
      <w:pPr>
        <w:autoSpaceDE w:val="0"/>
        <w:autoSpaceDN w:val="0"/>
        <w:adjustRightInd w:val="0"/>
        <w:jc w:val="both"/>
        <w:rPr>
          <w:rFonts w:ascii="Times New Roman CYR" w:hAnsi="Times New Roman CYR" w:cs="Times New Roman CYR"/>
          <w:sz w:val="28"/>
          <w:szCs w:val="28"/>
        </w:rPr>
      </w:pPr>
      <w:r>
        <w:rPr>
          <w:sz w:val="28"/>
          <w:szCs w:val="28"/>
        </w:rPr>
        <w:t>4</w:t>
      </w:r>
      <w:r w:rsidRPr="00B82B33">
        <w:rPr>
          <w:sz w:val="28"/>
          <w:szCs w:val="28"/>
        </w:rPr>
        <w:t xml:space="preserve"> ию</w:t>
      </w:r>
      <w:r>
        <w:rPr>
          <w:sz w:val="28"/>
          <w:szCs w:val="28"/>
        </w:rPr>
        <w:t>л</w:t>
      </w:r>
      <w:r w:rsidRPr="00B82B33">
        <w:rPr>
          <w:sz w:val="28"/>
          <w:szCs w:val="28"/>
        </w:rPr>
        <w:t>я</w:t>
      </w:r>
      <w:r w:rsidRPr="00B82B33">
        <w:rPr>
          <w:rFonts w:ascii="Times New Roman CYR" w:hAnsi="Times New Roman CYR" w:cs="Times New Roman CYR"/>
          <w:sz w:val="28"/>
          <w:szCs w:val="28"/>
        </w:rPr>
        <w:t xml:space="preserve"> 2022  г.                                                                               г. Мензелинск </w:t>
      </w:r>
    </w:p>
    <w:p w:rsidR="00C206D2" w:rsidRPr="00B82B33" w:rsidP="00C206D2">
      <w:pPr>
        <w:autoSpaceDE w:val="0"/>
        <w:autoSpaceDN w:val="0"/>
        <w:adjustRightInd w:val="0"/>
        <w:jc w:val="both"/>
        <w:rPr>
          <w:sz w:val="28"/>
          <w:szCs w:val="28"/>
        </w:rPr>
      </w:pPr>
      <w:r w:rsidRPr="00B82B33">
        <w:rPr>
          <w:sz w:val="28"/>
          <w:szCs w:val="28"/>
        </w:rPr>
        <w:t xml:space="preserve">      </w:t>
      </w:r>
    </w:p>
    <w:p w:rsidR="00C206D2" w:rsidRPr="00B82B33" w:rsidP="00C206D2">
      <w:pPr>
        <w:autoSpaceDE w:val="0"/>
        <w:autoSpaceDN w:val="0"/>
        <w:adjustRightInd w:val="0"/>
        <w:ind w:firstLine="708"/>
        <w:jc w:val="both"/>
        <w:rPr>
          <w:rFonts w:ascii="Times New Roman CYR" w:hAnsi="Times New Roman CYR" w:cs="Times New Roman CYR"/>
          <w:sz w:val="28"/>
          <w:szCs w:val="28"/>
        </w:rPr>
      </w:pPr>
      <w:r w:rsidRPr="00B82B33">
        <w:rPr>
          <w:rFonts w:ascii="Times New Roman CYR" w:hAnsi="Times New Roman CYR" w:cs="Times New Roman CYR"/>
          <w:sz w:val="28"/>
          <w:szCs w:val="28"/>
        </w:rPr>
        <w:t>Мировой судья судебного участка № 2 по Мензелинскому судебному району Республики Татарстан Хабибуллина Ч.Х., исполняющая обязанности мирового судьи судебного участка № 1 по Мензелинскому судебному району Республики Татарстан, рассмотрев дело об административном правонарушении по части 4 статьи 12.15  КоАП РФ в отношении</w:t>
      </w:r>
    </w:p>
    <w:p w:rsidR="00C206D2" w:rsidRPr="00B82B33" w:rsidP="00C206D2">
      <w:pPr>
        <w:autoSpaceDE w:val="0"/>
        <w:autoSpaceDN w:val="0"/>
        <w:adjustRightInd w:val="0"/>
        <w:ind w:firstLine="708"/>
        <w:jc w:val="both"/>
        <w:rPr>
          <w:sz w:val="28"/>
          <w:szCs w:val="28"/>
        </w:rPr>
      </w:pPr>
      <w:r>
        <w:rPr>
          <w:rFonts w:ascii="Times New Roman CYR" w:hAnsi="Times New Roman CYR" w:cs="Times New Roman CYR"/>
          <w:sz w:val="28"/>
          <w:szCs w:val="28"/>
        </w:rPr>
        <w:t>Репиной Илоны Алексеевны</w:t>
      </w:r>
      <w:r w:rsidRPr="00B82B33">
        <w:rPr>
          <w:rFonts w:ascii="Times New Roman CYR" w:hAnsi="Times New Roman CYR" w:cs="Times New Roman CYR"/>
          <w:sz w:val="28"/>
          <w:szCs w:val="28"/>
        </w:rPr>
        <w:t xml:space="preserve">, </w:t>
      </w:r>
      <w:r w:rsidR="001111EF">
        <w:rPr>
          <w:rFonts w:ascii="Times New Roman CYR" w:hAnsi="Times New Roman CYR" w:cs="Times New Roman CYR"/>
          <w:sz w:val="28"/>
          <w:szCs w:val="28"/>
        </w:rPr>
        <w:t>….</w:t>
      </w:r>
      <w:r w:rsidRPr="00B82B33">
        <w:rPr>
          <w:rFonts w:ascii="Times New Roman CYR" w:hAnsi="Times New Roman CYR" w:cs="Times New Roman CYR"/>
          <w:sz w:val="28"/>
          <w:szCs w:val="28"/>
        </w:rPr>
        <w:t xml:space="preserve"> года рождения,  уроженки </w:t>
      </w:r>
      <w:r w:rsidR="001111EF">
        <w:rPr>
          <w:rFonts w:ascii="Times New Roman CYR" w:hAnsi="Times New Roman CYR" w:cs="Times New Roman CYR"/>
          <w:sz w:val="28"/>
          <w:szCs w:val="28"/>
        </w:rPr>
        <w:t>……</w:t>
      </w:r>
      <w:r w:rsidRPr="00B82B33">
        <w:rPr>
          <w:rFonts w:ascii="Times New Roman CYR" w:hAnsi="Times New Roman CYR" w:cs="Times New Roman CYR"/>
          <w:sz w:val="28"/>
          <w:szCs w:val="28"/>
        </w:rPr>
        <w:t xml:space="preserve">, зарегистрированной и проживающей по адресу: </w:t>
      </w:r>
      <w:r w:rsidR="001111EF">
        <w:rPr>
          <w:rFonts w:ascii="Times New Roman CYR" w:hAnsi="Times New Roman CYR" w:cs="Times New Roman CYR"/>
          <w:sz w:val="28"/>
          <w:szCs w:val="28"/>
        </w:rPr>
        <w:t>…..</w:t>
      </w:r>
      <w:r w:rsidRPr="00B82B33">
        <w:rPr>
          <w:rFonts w:ascii="Times New Roman CYR" w:hAnsi="Times New Roman CYR" w:cs="Times New Roman CYR"/>
          <w:sz w:val="28"/>
          <w:szCs w:val="28"/>
        </w:rPr>
        <w:t xml:space="preserve">, </w:t>
      </w:r>
      <w:r w:rsidR="001111EF">
        <w:rPr>
          <w:rFonts w:ascii="Times New Roman CYR" w:hAnsi="Times New Roman CYR" w:cs="Times New Roman CYR"/>
          <w:sz w:val="28"/>
          <w:szCs w:val="28"/>
        </w:rPr>
        <w:t>……</w:t>
      </w:r>
      <w:r w:rsidRPr="00B82B3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не </w:t>
      </w:r>
      <w:r w:rsidRPr="00B82B33">
        <w:rPr>
          <w:rFonts w:ascii="Times New Roman CYR" w:hAnsi="Times New Roman CYR" w:cs="Times New Roman CYR"/>
          <w:sz w:val="28"/>
          <w:szCs w:val="28"/>
        </w:rPr>
        <w:t>привлеченной к административной ответственности в области дорожного движения,</w:t>
      </w:r>
      <w:r>
        <w:rPr>
          <w:sz w:val="28"/>
          <w:szCs w:val="28"/>
        </w:rPr>
        <w:t xml:space="preserve"> водительское удостоверение </w:t>
      </w:r>
      <w:r w:rsidR="001111EF">
        <w:rPr>
          <w:sz w:val="28"/>
          <w:szCs w:val="28"/>
        </w:rPr>
        <w:t>….</w:t>
      </w:r>
      <w:r w:rsidRPr="00B82B33">
        <w:rPr>
          <w:sz w:val="28"/>
          <w:szCs w:val="28"/>
        </w:rPr>
        <w:t>,</w:t>
      </w:r>
    </w:p>
    <w:p w:rsidR="00C206D2" w:rsidRPr="00B82B33" w:rsidP="00C206D2">
      <w:pPr>
        <w:jc w:val="center"/>
        <w:rPr>
          <w:sz w:val="28"/>
          <w:szCs w:val="28"/>
        </w:rPr>
      </w:pPr>
    </w:p>
    <w:p w:rsidR="00C206D2" w:rsidRPr="00B82B33" w:rsidP="00C206D2">
      <w:pPr>
        <w:jc w:val="center"/>
        <w:rPr>
          <w:sz w:val="28"/>
          <w:szCs w:val="28"/>
        </w:rPr>
      </w:pPr>
      <w:r w:rsidRPr="00B82B33">
        <w:rPr>
          <w:sz w:val="28"/>
          <w:szCs w:val="28"/>
        </w:rPr>
        <w:t>УСТАНОВИЛ:</w:t>
      </w:r>
    </w:p>
    <w:p w:rsidR="00C206D2" w:rsidRPr="00B82B33" w:rsidP="00C206D2">
      <w:pPr>
        <w:jc w:val="center"/>
        <w:rPr>
          <w:sz w:val="28"/>
          <w:szCs w:val="28"/>
        </w:rPr>
      </w:pPr>
    </w:p>
    <w:p w:rsidR="00C206D2" w:rsidRPr="00B82B33" w:rsidP="00C206D2">
      <w:pPr>
        <w:autoSpaceDE w:val="0"/>
        <w:autoSpaceDN w:val="0"/>
        <w:adjustRightInd w:val="0"/>
        <w:ind w:firstLine="708"/>
        <w:jc w:val="both"/>
        <w:rPr>
          <w:rFonts w:ascii="Times New Roman CYR" w:hAnsi="Times New Roman CYR" w:cs="Times New Roman CYR"/>
          <w:sz w:val="28"/>
          <w:szCs w:val="28"/>
        </w:rPr>
      </w:pPr>
      <w:r w:rsidRPr="00B82B33">
        <w:rPr>
          <w:sz w:val="28"/>
          <w:szCs w:val="28"/>
        </w:rPr>
        <w:t>2</w:t>
      </w:r>
      <w:r>
        <w:rPr>
          <w:sz w:val="28"/>
          <w:szCs w:val="28"/>
        </w:rPr>
        <w:t>6</w:t>
      </w:r>
      <w:r w:rsidRPr="00B82B33">
        <w:rPr>
          <w:sz w:val="28"/>
          <w:szCs w:val="28"/>
        </w:rPr>
        <w:t xml:space="preserve"> мая  2022</w:t>
      </w:r>
      <w:r>
        <w:rPr>
          <w:rFonts w:ascii="Times New Roman CYR" w:hAnsi="Times New Roman CYR" w:cs="Times New Roman CYR"/>
          <w:sz w:val="28"/>
          <w:szCs w:val="28"/>
        </w:rPr>
        <w:t xml:space="preserve"> г. в 12</w:t>
      </w:r>
      <w:r w:rsidRPr="00B82B33">
        <w:rPr>
          <w:rFonts w:ascii="Times New Roman CYR" w:hAnsi="Times New Roman CYR" w:cs="Times New Roman CYR"/>
          <w:sz w:val="28"/>
          <w:szCs w:val="28"/>
        </w:rPr>
        <w:t>:</w:t>
      </w:r>
      <w:r>
        <w:rPr>
          <w:rFonts w:ascii="Times New Roman CYR" w:hAnsi="Times New Roman CYR" w:cs="Times New Roman CYR"/>
          <w:sz w:val="28"/>
          <w:szCs w:val="28"/>
        </w:rPr>
        <w:t>5</w:t>
      </w:r>
      <w:r w:rsidRPr="00B82B33">
        <w:rPr>
          <w:rFonts w:ascii="Times New Roman CYR" w:hAnsi="Times New Roman CYR" w:cs="Times New Roman CYR"/>
          <w:sz w:val="28"/>
          <w:szCs w:val="28"/>
        </w:rPr>
        <w:t xml:space="preserve">0 </w:t>
      </w:r>
      <w:r>
        <w:rPr>
          <w:rFonts w:ascii="Times New Roman CYR" w:hAnsi="Times New Roman CYR" w:cs="Times New Roman CYR"/>
          <w:sz w:val="28"/>
          <w:szCs w:val="28"/>
        </w:rPr>
        <w:t>Репина И.А.</w:t>
      </w:r>
      <w:r w:rsidRPr="00B82B33">
        <w:rPr>
          <w:rFonts w:ascii="Times New Roman CYR" w:hAnsi="Times New Roman CYR" w:cs="Times New Roman CYR"/>
          <w:sz w:val="28"/>
          <w:szCs w:val="28"/>
        </w:rPr>
        <w:t xml:space="preserve"> на 1116 км  автодороги М-7 «Волга» (Мензелинский район Республики Татарстан), управляя автомашиной «</w:t>
      </w:r>
      <w:r>
        <w:rPr>
          <w:rFonts w:ascii="Times New Roman CYR" w:hAnsi="Times New Roman CYR" w:cs="Times New Roman CYR"/>
          <w:sz w:val="28"/>
          <w:szCs w:val="28"/>
        </w:rPr>
        <w:t>Опель Астра</w:t>
      </w:r>
      <w:r w:rsidRPr="00B82B33">
        <w:rPr>
          <w:rFonts w:ascii="Times New Roman CYR" w:hAnsi="Times New Roman CYR" w:cs="Times New Roman CYR"/>
          <w:sz w:val="28"/>
          <w:szCs w:val="28"/>
        </w:rPr>
        <w:t>», госуда</w:t>
      </w:r>
      <w:r>
        <w:rPr>
          <w:rFonts w:ascii="Times New Roman CYR" w:hAnsi="Times New Roman CYR" w:cs="Times New Roman CYR"/>
          <w:sz w:val="28"/>
          <w:szCs w:val="28"/>
        </w:rPr>
        <w:t>рственный регистрационный знак О</w:t>
      </w:r>
      <w:r w:rsidRPr="00B82B33">
        <w:rPr>
          <w:rFonts w:ascii="Times New Roman CYR" w:hAnsi="Times New Roman CYR" w:cs="Times New Roman CYR"/>
          <w:sz w:val="28"/>
          <w:szCs w:val="28"/>
        </w:rPr>
        <w:t> </w:t>
      </w:r>
      <w:r>
        <w:rPr>
          <w:rFonts w:ascii="Times New Roman CYR" w:hAnsi="Times New Roman CYR" w:cs="Times New Roman CYR"/>
          <w:sz w:val="28"/>
          <w:szCs w:val="28"/>
        </w:rPr>
        <w:t>600</w:t>
      </w:r>
      <w:r w:rsidRPr="00B82B33">
        <w:rPr>
          <w:rFonts w:ascii="Times New Roman CYR" w:hAnsi="Times New Roman CYR" w:cs="Times New Roman CYR"/>
          <w:sz w:val="28"/>
          <w:szCs w:val="28"/>
        </w:rPr>
        <w:t> </w:t>
      </w:r>
      <w:r>
        <w:rPr>
          <w:rFonts w:ascii="Times New Roman CYR" w:hAnsi="Times New Roman CYR" w:cs="Times New Roman CYR"/>
          <w:sz w:val="28"/>
          <w:szCs w:val="28"/>
        </w:rPr>
        <w:t>ОО/21</w:t>
      </w:r>
      <w:r w:rsidRPr="00B82B33">
        <w:rPr>
          <w:rFonts w:ascii="Times New Roman CYR" w:hAnsi="Times New Roman CYR" w:cs="Times New Roman CYR"/>
          <w:sz w:val="28"/>
          <w:szCs w:val="28"/>
        </w:rPr>
        <w:t xml:space="preserve">, в нарушение пункта 11.4 Правил дорожного движения Российской Федерации,  совершила обгон на мосту с выездом на полосу проезжей части дороги, предназначенной для встречного движения. </w:t>
      </w:r>
    </w:p>
    <w:p w:rsidR="00C206D2" w:rsidRPr="00B82B33" w:rsidP="00C206D2">
      <w:pPr>
        <w:autoSpaceDE w:val="0"/>
        <w:autoSpaceDN w:val="0"/>
        <w:adjustRightInd w:val="0"/>
        <w:ind w:firstLine="708"/>
        <w:jc w:val="both"/>
        <w:rPr>
          <w:sz w:val="28"/>
          <w:szCs w:val="28"/>
        </w:rPr>
      </w:pPr>
      <w:r w:rsidRPr="00B82B33">
        <w:rPr>
          <w:rFonts w:ascii="Times New Roman CYR" w:hAnsi="Times New Roman CYR" w:cs="Times New Roman CYR"/>
          <w:sz w:val="28"/>
          <w:szCs w:val="28"/>
        </w:rPr>
        <w:t xml:space="preserve">В судебное заседание </w:t>
      </w:r>
      <w:r>
        <w:rPr>
          <w:rFonts w:ascii="Times New Roman CYR" w:hAnsi="Times New Roman CYR" w:cs="Times New Roman CYR"/>
          <w:sz w:val="28"/>
          <w:szCs w:val="28"/>
        </w:rPr>
        <w:t>Репина И.А.</w:t>
      </w:r>
      <w:r w:rsidRPr="00B82B33">
        <w:rPr>
          <w:rFonts w:ascii="Times New Roman CYR" w:hAnsi="Times New Roman CYR" w:cs="Times New Roman CYR"/>
          <w:sz w:val="28"/>
          <w:szCs w:val="28"/>
        </w:rPr>
        <w:t xml:space="preserve"> </w:t>
      </w:r>
      <w:r w:rsidRPr="00B82B33">
        <w:rPr>
          <w:sz w:val="28"/>
          <w:szCs w:val="28"/>
        </w:rPr>
        <w:t>не явилась, надлежащим образом извещена о месте и времени рассмотрения дела, что подтверждается СМС уведомлением, с ходатайством об отложении рассмотрения дела в суд не обращалась. Суд считает возможным рассмотреть дело в ее отсутствие.</w:t>
      </w:r>
    </w:p>
    <w:p w:rsidR="00C206D2" w:rsidRPr="00B82B33" w:rsidP="00C206D2">
      <w:pPr>
        <w:autoSpaceDE w:val="0"/>
        <w:autoSpaceDN w:val="0"/>
        <w:adjustRightInd w:val="0"/>
        <w:ind w:firstLine="540"/>
        <w:jc w:val="both"/>
        <w:rPr>
          <w:rFonts w:ascii="Times New Roman CYR" w:hAnsi="Times New Roman CYR" w:cs="Times New Roman CYR"/>
          <w:sz w:val="28"/>
          <w:szCs w:val="28"/>
        </w:rPr>
      </w:pPr>
      <w:r w:rsidRPr="00B82B33">
        <w:rPr>
          <w:rFonts w:ascii="Times New Roman CYR" w:hAnsi="Times New Roman CYR" w:cs="Times New Roman CYR"/>
          <w:sz w:val="28"/>
          <w:szCs w:val="28"/>
        </w:rPr>
        <w:t xml:space="preserve">Согласно пункту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w:t>
      </w:r>
    </w:p>
    <w:p w:rsidR="00C206D2" w:rsidRPr="00B82B33" w:rsidP="00C206D2">
      <w:pPr>
        <w:autoSpaceDE w:val="0"/>
        <w:autoSpaceDN w:val="0"/>
        <w:adjustRightInd w:val="0"/>
        <w:ind w:firstLine="540"/>
        <w:jc w:val="both"/>
        <w:rPr>
          <w:rFonts w:ascii="Times New Roman CYR" w:hAnsi="Times New Roman CYR" w:cs="Times New Roman CYR"/>
          <w:sz w:val="28"/>
          <w:szCs w:val="28"/>
        </w:rPr>
      </w:pPr>
      <w:r w:rsidRPr="00B82B33">
        <w:rPr>
          <w:rFonts w:ascii="Times New Roman CYR" w:hAnsi="Times New Roman CYR" w:cs="Times New Roman CYR"/>
          <w:sz w:val="28"/>
          <w:szCs w:val="28"/>
        </w:rPr>
        <w:t>В силу пункта 11.4 Правил дорожного движения РФ обгон запрещен на мостах, путепроводах, эстакадах и под ними, а также в тоннелях.</w:t>
      </w:r>
    </w:p>
    <w:p w:rsidR="00C206D2" w:rsidRPr="00B82B33" w:rsidP="00C206D2">
      <w:pPr>
        <w:pStyle w:val="s1"/>
        <w:shd w:val="clear" w:color="auto" w:fill="FFFFFF"/>
        <w:spacing w:before="0" w:beforeAutospacing="0" w:after="0" w:afterAutospacing="0"/>
        <w:ind w:firstLine="708"/>
        <w:jc w:val="both"/>
        <w:rPr>
          <w:sz w:val="28"/>
          <w:szCs w:val="28"/>
        </w:rPr>
      </w:pPr>
      <w:r w:rsidRPr="00B82B33">
        <w:rPr>
          <w:sz w:val="28"/>
          <w:szCs w:val="28"/>
        </w:rPr>
        <w:t>На основании пункта 15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w:t>
      </w:r>
      <w:r w:rsidRPr="00B82B33">
        <w:rPr>
          <w:color w:val="22272F"/>
          <w:sz w:val="28"/>
          <w:szCs w:val="28"/>
        </w:rPr>
        <w:t xml:space="preserve"> </w:t>
      </w:r>
      <w:r w:rsidRPr="00B82B33">
        <w:rPr>
          <w:sz w:val="28"/>
          <w:szCs w:val="28"/>
        </w:rPr>
        <w:t>части 4 статьи 12.15 Кодекса Российской Федерации об административных правонарушениях.</w:t>
      </w:r>
    </w:p>
    <w:p w:rsidR="00C206D2" w:rsidRPr="00B82B33" w:rsidP="00C206D2">
      <w:pPr>
        <w:autoSpaceDE w:val="0"/>
        <w:autoSpaceDN w:val="0"/>
        <w:adjustRightInd w:val="0"/>
        <w:ind w:firstLine="708"/>
        <w:jc w:val="both"/>
        <w:rPr>
          <w:sz w:val="28"/>
          <w:szCs w:val="28"/>
        </w:rPr>
      </w:pPr>
      <w:r w:rsidRPr="00B82B33">
        <w:rPr>
          <w:rFonts w:ascii="Times New Roman CYR" w:hAnsi="Times New Roman CYR" w:cs="Times New Roman CYR"/>
          <w:sz w:val="28"/>
          <w:szCs w:val="28"/>
        </w:rPr>
        <w:t xml:space="preserve">Вина </w:t>
      </w:r>
      <w:r>
        <w:rPr>
          <w:rFonts w:ascii="Times New Roman CYR" w:hAnsi="Times New Roman CYR" w:cs="Times New Roman CYR"/>
          <w:sz w:val="28"/>
          <w:szCs w:val="28"/>
        </w:rPr>
        <w:t>Репиной И.А.</w:t>
      </w:r>
      <w:r w:rsidRPr="00B82B33">
        <w:rPr>
          <w:rFonts w:ascii="Times New Roman CYR" w:hAnsi="Times New Roman CYR" w:cs="Times New Roman CYR"/>
          <w:sz w:val="28"/>
          <w:szCs w:val="28"/>
        </w:rPr>
        <w:t xml:space="preserve"> в совершении вышеизложенного установлена протоколом об а</w:t>
      </w:r>
      <w:r>
        <w:rPr>
          <w:rFonts w:ascii="Times New Roman CYR" w:hAnsi="Times New Roman CYR" w:cs="Times New Roman CYR"/>
          <w:sz w:val="28"/>
          <w:szCs w:val="28"/>
        </w:rPr>
        <w:t xml:space="preserve">дминистративном правонарушении, в котором указала, что завершила обгон в разрешенном месте до запрещающего знака и указывающих стрелок, </w:t>
      </w:r>
      <w:r w:rsidRPr="00B82B33">
        <w:rPr>
          <w:rFonts w:ascii="Times New Roman CYR" w:hAnsi="Times New Roman CYR" w:cs="Times New Roman CYR"/>
          <w:sz w:val="28"/>
          <w:szCs w:val="28"/>
        </w:rPr>
        <w:t>и другими материалами дела, исследованными в судебном заседании,</w:t>
      </w:r>
      <w:r w:rsidRPr="00B82B33">
        <w:rPr>
          <w:sz w:val="28"/>
          <w:szCs w:val="28"/>
        </w:rPr>
        <w:t xml:space="preserve"> полученными с соблюдением требований законодательства</w:t>
      </w:r>
      <w:r w:rsidRPr="00B82B33">
        <w:rPr>
          <w:rFonts w:ascii="Times New Roman CYR" w:hAnsi="Times New Roman CYR" w:cs="Times New Roman CYR"/>
          <w:sz w:val="28"/>
          <w:szCs w:val="28"/>
        </w:rPr>
        <w:t>: объяснением</w:t>
      </w:r>
      <w:r w:rsidRPr="00B82B33">
        <w:rPr>
          <w:rFonts w:ascii="Times New Roman CYR" w:hAnsi="Times New Roman CYR" w:cs="Times New Roman CYR"/>
          <w:sz w:val="28"/>
          <w:szCs w:val="28"/>
          <w:lang w:val="tt-RU"/>
        </w:rPr>
        <w:t xml:space="preserve"> ИДПС 1 взвода 2 роты ОБ ДПС ГИБДД МВД по Республике Татарстан Анисимова Р.П., что </w:t>
      </w:r>
      <w:r>
        <w:rPr>
          <w:rFonts w:ascii="Times New Roman CYR" w:hAnsi="Times New Roman CYR" w:cs="Times New Roman CYR"/>
          <w:sz w:val="28"/>
          <w:szCs w:val="28"/>
        </w:rPr>
        <w:t>Репина И.А.</w:t>
      </w:r>
      <w:r w:rsidRPr="00B82B33">
        <w:rPr>
          <w:rFonts w:ascii="Times New Roman CYR" w:hAnsi="Times New Roman CYR" w:cs="Times New Roman CYR"/>
          <w:sz w:val="28"/>
          <w:szCs w:val="28"/>
        </w:rPr>
        <w:t xml:space="preserve"> совершила обгон на мосту</w:t>
      </w:r>
      <w:r w:rsidRPr="00B82B33">
        <w:rPr>
          <w:rFonts w:ascii="Times New Roman CYR" w:hAnsi="Times New Roman CYR" w:cs="Times New Roman CYR"/>
          <w:sz w:val="28"/>
          <w:szCs w:val="28"/>
          <w:lang w:val="tt-RU"/>
        </w:rPr>
        <w:t>; видеозаписью,</w:t>
      </w:r>
      <w:r w:rsidRPr="00B82B33">
        <w:rPr>
          <w:rFonts w:ascii="Times New Roman CYR" w:hAnsi="Times New Roman CYR" w:cs="Times New Roman CYR"/>
          <w:sz w:val="28"/>
          <w:szCs w:val="28"/>
        </w:rPr>
        <w:t xml:space="preserve"> зафиксировавшей совершение правонарушения, из которой следует, что  на данном участке дороги имеется дорожный знак 6.11 </w:t>
      </w:r>
      <w:r w:rsidRPr="00B82B33">
        <w:rPr>
          <w:rFonts w:ascii="Times New Roman CYR" w:hAnsi="Times New Roman CYR" w:cs="Times New Roman CYR"/>
          <w:sz w:val="28"/>
          <w:szCs w:val="28"/>
          <w:lang w:val="tt-RU"/>
        </w:rPr>
        <w:t>«</w:t>
      </w:r>
      <w:r w:rsidRPr="00B82B33">
        <w:rPr>
          <w:rFonts w:ascii="Times New Roman CYR" w:hAnsi="Times New Roman CYR" w:cs="Times New Roman CYR"/>
          <w:sz w:val="28"/>
          <w:szCs w:val="28"/>
        </w:rPr>
        <w:t>р. Дарьянка»</w:t>
      </w:r>
      <w:r>
        <w:rPr>
          <w:rFonts w:ascii="Times New Roman CYR" w:hAnsi="Times New Roman CYR" w:cs="Times New Roman CYR"/>
          <w:sz w:val="28"/>
          <w:szCs w:val="28"/>
        </w:rPr>
        <w:t>, на котором был совершен обгон</w:t>
      </w:r>
      <w:r w:rsidRPr="00B82B33">
        <w:rPr>
          <w:rFonts w:ascii="Times New Roman CYR" w:hAnsi="Times New Roman CYR" w:cs="Times New Roman CYR"/>
          <w:sz w:val="28"/>
          <w:szCs w:val="28"/>
          <w:lang w:val="tt-RU"/>
        </w:rPr>
        <w:t xml:space="preserve">; </w:t>
      </w:r>
      <w:r w:rsidRPr="00B82B33">
        <w:rPr>
          <w:rFonts w:ascii="Times New Roman CYR" w:hAnsi="Times New Roman CYR" w:cs="Times New Roman CYR"/>
          <w:sz w:val="28"/>
          <w:szCs w:val="28"/>
        </w:rPr>
        <w:t xml:space="preserve">карточкой операции с водительским удостоверением, согласно которой </w:t>
      </w:r>
      <w:r>
        <w:rPr>
          <w:rFonts w:ascii="Times New Roman CYR" w:hAnsi="Times New Roman CYR" w:cs="Times New Roman CYR"/>
          <w:sz w:val="28"/>
          <w:szCs w:val="28"/>
        </w:rPr>
        <w:t>Репина И.А.</w:t>
      </w:r>
      <w:r w:rsidRPr="00B82B33">
        <w:rPr>
          <w:rFonts w:ascii="Times New Roman CYR" w:hAnsi="Times New Roman CYR" w:cs="Times New Roman CYR"/>
          <w:sz w:val="28"/>
          <w:szCs w:val="28"/>
        </w:rPr>
        <w:t xml:space="preserve"> </w:t>
      </w:r>
      <w:r w:rsidRPr="00B82B33">
        <w:rPr>
          <w:sz w:val="28"/>
          <w:szCs w:val="28"/>
        </w:rPr>
        <w:t xml:space="preserve">имеет водительское удостоверение </w:t>
      </w:r>
      <w:r w:rsidR="001111EF">
        <w:rPr>
          <w:sz w:val="28"/>
          <w:szCs w:val="28"/>
        </w:rPr>
        <w:t>….</w:t>
      </w:r>
      <w:r w:rsidRPr="00B82B33">
        <w:rPr>
          <w:rFonts w:ascii="Times New Roman CYR" w:hAnsi="Times New Roman CYR" w:cs="Times New Roman CYR"/>
          <w:sz w:val="28"/>
          <w:szCs w:val="28"/>
        </w:rPr>
        <w:t>,</w:t>
      </w:r>
      <w:r>
        <w:rPr>
          <w:sz w:val="28"/>
          <w:szCs w:val="28"/>
        </w:rPr>
        <w:t xml:space="preserve"> действительное до </w:t>
      </w:r>
      <w:r w:rsidR="001111EF">
        <w:rPr>
          <w:sz w:val="28"/>
          <w:szCs w:val="28"/>
        </w:rPr>
        <w:t>…..</w:t>
      </w:r>
      <w:r w:rsidRPr="00B82B33">
        <w:rPr>
          <w:sz w:val="28"/>
          <w:szCs w:val="28"/>
        </w:rPr>
        <w:t xml:space="preserve">; справкой, из которой следует, что </w:t>
      </w:r>
      <w:r>
        <w:rPr>
          <w:rFonts w:ascii="Times New Roman CYR" w:hAnsi="Times New Roman CYR" w:cs="Times New Roman CYR"/>
          <w:sz w:val="28"/>
          <w:szCs w:val="28"/>
        </w:rPr>
        <w:t>Репина И.А.</w:t>
      </w:r>
      <w:r w:rsidRPr="00B82B33">
        <w:rPr>
          <w:rFonts w:ascii="Times New Roman CYR" w:hAnsi="Times New Roman CYR" w:cs="Times New Roman CYR"/>
          <w:sz w:val="28"/>
          <w:szCs w:val="28"/>
        </w:rPr>
        <w:t xml:space="preserve"> </w:t>
      </w:r>
      <w:r w:rsidRPr="00B82B33">
        <w:rPr>
          <w:sz w:val="28"/>
          <w:szCs w:val="28"/>
        </w:rPr>
        <w:t xml:space="preserve">в течение года </w:t>
      </w:r>
      <w:r>
        <w:rPr>
          <w:sz w:val="28"/>
          <w:szCs w:val="28"/>
        </w:rPr>
        <w:t xml:space="preserve">не </w:t>
      </w:r>
      <w:r w:rsidRPr="00B82B33">
        <w:rPr>
          <w:sz w:val="28"/>
          <w:szCs w:val="28"/>
        </w:rPr>
        <w:t xml:space="preserve">привлекалась к административной ответственности в области дорожного движения. </w:t>
      </w:r>
    </w:p>
    <w:p w:rsidR="00C206D2" w:rsidRPr="00B82B33" w:rsidP="00C206D2">
      <w:pPr>
        <w:autoSpaceDE w:val="0"/>
        <w:autoSpaceDN w:val="0"/>
        <w:adjustRightInd w:val="0"/>
        <w:ind w:firstLine="708"/>
        <w:jc w:val="both"/>
        <w:rPr>
          <w:sz w:val="28"/>
          <w:szCs w:val="28"/>
        </w:rPr>
      </w:pPr>
      <w:r w:rsidRPr="00B82B33">
        <w:rPr>
          <w:sz w:val="28"/>
          <w:szCs w:val="28"/>
        </w:rPr>
        <w:t xml:space="preserve">Суд приходит к выводу, что </w:t>
      </w:r>
      <w:r>
        <w:rPr>
          <w:rFonts w:ascii="Times New Roman CYR" w:hAnsi="Times New Roman CYR" w:cs="Times New Roman CYR"/>
          <w:sz w:val="28"/>
          <w:szCs w:val="28"/>
        </w:rPr>
        <w:t>Репина И.А.</w:t>
      </w:r>
      <w:r w:rsidRPr="00B82B33">
        <w:rPr>
          <w:rFonts w:ascii="Times New Roman CYR" w:hAnsi="Times New Roman CYR" w:cs="Times New Roman CYR"/>
          <w:sz w:val="28"/>
          <w:szCs w:val="28"/>
        </w:rPr>
        <w:t xml:space="preserve"> совершила обгон на мосту, ибо наличие дорожного знака 6.11 "р. Дарьянка" указывает на наличие непосредственно за знаком объекта – реки; дорожное ограждение свидетельствует о наличии моста.</w:t>
      </w:r>
    </w:p>
    <w:p w:rsidR="00C206D2" w:rsidRPr="00B82B33" w:rsidP="00C206D2">
      <w:pPr>
        <w:spacing w:after="1" w:line="280" w:lineRule="atLeast"/>
        <w:jc w:val="both"/>
        <w:rPr>
          <w:rFonts w:ascii="Times New Roman CYR" w:hAnsi="Times New Roman CYR" w:cs="Times New Roman CYR"/>
          <w:sz w:val="28"/>
          <w:szCs w:val="28"/>
        </w:rPr>
      </w:pPr>
      <w:r w:rsidRPr="00B82B33">
        <w:rPr>
          <w:rFonts w:ascii="Times New Roman CYR" w:hAnsi="Times New Roman CYR" w:cs="Times New Roman CYR"/>
          <w:sz w:val="28"/>
          <w:szCs w:val="28"/>
        </w:rPr>
        <w:t xml:space="preserve">     </w:t>
      </w:r>
      <w:r w:rsidRPr="00B82B33">
        <w:rPr>
          <w:sz w:val="28"/>
          <w:szCs w:val="28"/>
        </w:rPr>
        <w:t xml:space="preserve">Своими действиями </w:t>
      </w:r>
      <w:r>
        <w:rPr>
          <w:rFonts w:ascii="Times New Roman CYR" w:hAnsi="Times New Roman CYR" w:cs="Times New Roman CYR"/>
          <w:sz w:val="28"/>
          <w:szCs w:val="28"/>
        </w:rPr>
        <w:t>Репина И.А.</w:t>
      </w:r>
      <w:r w:rsidRPr="00B82B33">
        <w:rPr>
          <w:rFonts w:ascii="Times New Roman CYR" w:hAnsi="Times New Roman CYR" w:cs="Times New Roman CYR"/>
          <w:sz w:val="28"/>
          <w:szCs w:val="28"/>
        </w:rPr>
        <w:t xml:space="preserve"> </w:t>
      </w:r>
      <w:r w:rsidRPr="00B82B33">
        <w:rPr>
          <w:sz w:val="28"/>
          <w:szCs w:val="28"/>
        </w:rPr>
        <w:t xml:space="preserve">совершила административное правонарушение, предусмотренное частью 4 статьи 12.15 </w:t>
      </w:r>
      <w:r w:rsidRPr="00B82B33">
        <w:rPr>
          <w:rFonts w:ascii="Times New Roman CYR" w:hAnsi="Times New Roman CYR" w:cs="Times New Roman CYR"/>
          <w:sz w:val="28"/>
          <w:szCs w:val="28"/>
        </w:rPr>
        <w:t>КоАП РФ, -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C206D2" w:rsidP="00C206D2">
      <w:pPr>
        <w:autoSpaceDE w:val="0"/>
        <w:autoSpaceDN w:val="0"/>
        <w:adjustRightInd w:val="0"/>
        <w:jc w:val="both"/>
        <w:rPr>
          <w:rFonts w:ascii="Times New Roman CYR" w:hAnsi="Times New Roman CYR" w:cs="Times New Roman CYR"/>
          <w:sz w:val="28"/>
          <w:szCs w:val="28"/>
        </w:rPr>
      </w:pPr>
      <w:r w:rsidRPr="00B82B33">
        <w:rPr>
          <w:b/>
          <w:sz w:val="28"/>
          <w:szCs w:val="28"/>
        </w:rPr>
        <w:t xml:space="preserve">        </w:t>
      </w:r>
      <w:r w:rsidRPr="00B82B33">
        <w:rPr>
          <w:rFonts w:ascii="Times New Roman CYR" w:hAnsi="Times New Roman CYR" w:cs="Times New Roman CYR"/>
          <w:sz w:val="28"/>
          <w:szCs w:val="28"/>
        </w:rPr>
        <w:t xml:space="preserve">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w:t>
      </w:r>
      <w:r>
        <w:rPr>
          <w:rFonts w:ascii="Times New Roman CYR" w:hAnsi="Times New Roman CYR" w:cs="Times New Roman CYR"/>
          <w:sz w:val="28"/>
          <w:szCs w:val="28"/>
        </w:rPr>
        <w:t>Репиной И.А.</w:t>
      </w:r>
    </w:p>
    <w:p w:rsidR="00C206D2" w:rsidRPr="00B82B33" w:rsidP="00C206D2">
      <w:pPr>
        <w:autoSpaceDE w:val="0"/>
        <w:autoSpaceDN w:val="0"/>
        <w:adjustRightInd w:val="0"/>
        <w:ind w:firstLine="708"/>
        <w:jc w:val="both"/>
        <w:rPr>
          <w:sz w:val="28"/>
          <w:szCs w:val="28"/>
        </w:rPr>
      </w:pPr>
      <w:r w:rsidRPr="00B82B33">
        <w:rPr>
          <w:sz w:val="28"/>
          <w:szCs w:val="28"/>
        </w:rPr>
        <w:t>Смягчающи</w:t>
      </w:r>
      <w:r>
        <w:rPr>
          <w:sz w:val="28"/>
          <w:szCs w:val="28"/>
        </w:rPr>
        <w:t>е и от</w:t>
      </w:r>
      <w:r w:rsidRPr="00B82B33">
        <w:rPr>
          <w:sz w:val="28"/>
          <w:szCs w:val="28"/>
        </w:rPr>
        <w:t>ягчающи</w:t>
      </w:r>
      <w:r>
        <w:rPr>
          <w:sz w:val="28"/>
          <w:szCs w:val="28"/>
        </w:rPr>
        <w:t>е</w:t>
      </w:r>
      <w:r w:rsidRPr="00B82B33">
        <w:rPr>
          <w:sz w:val="28"/>
          <w:szCs w:val="28"/>
        </w:rPr>
        <w:t xml:space="preserve"> наказание обстоятельств</w:t>
      </w:r>
      <w:r>
        <w:rPr>
          <w:sz w:val="28"/>
          <w:szCs w:val="28"/>
        </w:rPr>
        <w:t xml:space="preserve">а не имеются. </w:t>
      </w:r>
    </w:p>
    <w:p w:rsidR="00C206D2" w:rsidRPr="00B82B33" w:rsidP="00C206D2">
      <w:pPr>
        <w:autoSpaceDE w:val="0"/>
        <w:autoSpaceDN w:val="0"/>
        <w:adjustRightInd w:val="0"/>
        <w:ind w:left="708"/>
        <w:jc w:val="both"/>
        <w:rPr>
          <w:sz w:val="28"/>
          <w:szCs w:val="28"/>
        </w:rPr>
      </w:pPr>
      <w:r w:rsidRPr="00B82B33">
        <w:rPr>
          <w:sz w:val="28"/>
          <w:szCs w:val="28"/>
        </w:rPr>
        <w:t xml:space="preserve">Руководствуясь статьями 29.9, 29.10 КоАП РФ,  </w:t>
      </w:r>
    </w:p>
    <w:p w:rsidR="00C206D2" w:rsidRPr="00B82B33" w:rsidP="00C206D2">
      <w:pPr>
        <w:autoSpaceDE w:val="0"/>
        <w:autoSpaceDN w:val="0"/>
        <w:adjustRightInd w:val="0"/>
        <w:ind w:firstLine="720"/>
        <w:jc w:val="both"/>
        <w:rPr>
          <w:sz w:val="28"/>
          <w:szCs w:val="28"/>
        </w:rPr>
      </w:pPr>
    </w:p>
    <w:p w:rsidR="00C206D2" w:rsidRPr="00B82B33" w:rsidP="00C206D2">
      <w:pPr>
        <w:autoSpaceDE w:val="0"/>
        <w:autoSpaceDN w:val="0"/>
        <w:adjustRightInd w:val="0"/>
        <w:ind w:firstLine="720"/>
        <w:jc w:val="center"/>
        <w:rPr>
          <w:rFonts w:ascii="Times New Roman CYR" w:hAnsi="Times New Roman CYR" w:cs="Times New Roman CYR"/>
          <w:sz w:val="28"/>
          <w:szCs w:val="28"/>
        </w:rPr>
      </w:pPr>
      <w:r w:rsidRPr="00B82B33">
        <w:rPr>
          <w:rFonts w:ascii="Times New Roman CYR" w:hAnsi="Times New Roman CYR" w:cs="Times New Roman CYR"/>
          <w:sz w:val="28"/>
          <w:szCs w:val="28"/>
        </w:rPr>
        <w:t>ПОСТАНОВИЛ:</w:t>
      </w:r>
    </w:p>
    <w:p w:rsidR="00C206D2" w:rsidRPr="00B82B33" w:rsidP="00C206D2">
      <w:pPr>
        <w:autoSpaceDE w:val="0"/>
        <w:autoSpaceDN w:val="0"/>
        <w:adjustRightInd w:val="0"/>
        <w:ind w:firstLine="720"/>
        <w:jc w:val="center"/>
        <w:rPr>
          <w:rFonts w:ascii="Times New Roman CYR" w:hAnsi="Times New Roman CYR" w:cs="Times New Roman CYR"/>
          <w:sz w:val="28"/>
          <w:szCs w:val="28"/>
        </w:rPr>
      </w:pPr>
    </w:p>
    <w:p w:rsidR="00C206D2" w:rsidRPr="00B82B33" w:rsidP="00C206D2">
      <w:pPr>
        <w:autoSpaceDE w:val="0"/>
        <w:autoSpaceDN w:val="0"/>
        <w:adjustRightInd w:val="0"/>
        <w:ind w:firstLine="540"/>
        <w:jc w:val="both"/>
        <w:rPr>
          <w:rFonts w:ascii="Times New Roman CYR" w:hAnsi="Times New Roman CYR" w:cs="Times New Roman CYR"/>
          <w:sz w:val="28"/>
          <w:szCs w:val="28"/>
        </w:rPr>
      </w:pPr>
      <w:r w:rsidRPr="00B82B33">
        <w:rPr>
          <w:rFonts w:ascii="Times New Roman CYR" w:hAnsi="Times New Roman CYR" w:cs="Times New Roman CYR"/>
          <w:sz w:val="28"/>
          <w:szCs w:val="28"/>
        </w:rPr>
        <w:t xml:space="preserve">признать </w:t>
      </w:r>
      <w:r>
        <w:rPr>
          <w:rFonts w:ascii="Times New Roman CYR" w:hAnsi="Times New Roman CYR" w:cs="Times New Roman CYR"/>
          <w:sz w:val="28"/>
          <w:szCs w:val="28"/>
        </w:rPr>
        <w:t>Репину Илону Алексеевну</w:t>
      </w:r>
      <w:r w:rsidRPr="00B82B33">
        <w:rPr>
          <w:rFonts w:ascii="Times New Roman CYR" w:hAnsi="Times New Roman CYR" w:cs="Times New Roman CYR"/>
          <w:sz w:val="28"/>
          <w:szCs w:val="28"/>
        </w:rPr>
        <w:t xml:space="preserve"> виновной в совершении административного правонарушения, предусмотренного частью 4 статьи 12.15 КоАП РФ, и назначить ей наказание в виде административного штрафа в размере 5 000 (пять тысяч) рублей в доход государства.</w:t>
      </w:r>
    </w:p>
    <w:p w:rsidR="00C206D2" w:rsidRPr="00B82B33" w:rsidP="00C206D2">
      <w:pPr>
        <w:autoSpaceDE w:val="0"/>
        <w:autoSpaceDN w:val="0"/>
        <w:adjustRightInd w:val="0"/>
        <w:ind w:firstLine="540"/>
        <w:jc w:val="both"/>
        <w:rPr>
          <w:rFonts w:ascii="Times New Roman CYR" w:hAnsi="Times New Roman CYR" w:cs="Times New Roman CYR"/>
          <w:sz w:val="28"/>
          <w:szCs w:val="28"/>
        </w:rPr>
      </w:pPr>
      <w:r w:rsidRPr="00B82B33">
        <w:rPr>
          <w:sz w:val="28"/>
          <w:szCs w:val="28"/>
        </w:rPr>
        <w:t>В случае уплаты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размере 2 500 (две тысячи пятьсот) рублей.</w:t>
      </w:r>
    </w:p>
    <w:p w:rsidR="00C206D2" w:rsidRPr="00B82B33" w:rsidP="00C206D2">
      <w:pPr>
        <w:pStyle w:val="Title"/>
        <w:ind w:firstLine="708"/>
        <w:jc w:val="both"/>
        <w:rPr>
          <w:bCs/>
          <w:iCs/>
          <w:sz w:val="28"/>
          <w:szCs w:val="28"/>
        </w:rPr>
      </w:pPr>
      <w:r w:rsidRPr="00B82B33">
        <w:rPr>
          <w:rFonts w:ascii="Times New Roman CYR" w:hAnsi="Times New Roman CYR" w:cs="Times New Roman CYR"/>
          <w:sz w:val="28"/>
          <w:szCs w:val="28"/>
        </w:rPr>
        <w:t>Штраф уплатить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r w:rsidRPr="00B82B33">
        <w:rPr>
          <w:rFonts w:ascii="Times New Roman CYR" w:hAnsi="Times New Roman CYR" w:cs="Times New Roman CYR"/>
          <w:i/>
          <w:iCs/>
          <w:color w:val="0000FF"/>
          <w:sz w:val="28"/>
          <w:szCs w:val="28"/>
        </w:rPr>
        <w:br/>
      </w:r>
      <w:r w:rsidRPr="00B82B33">
        <w:rPr>
          <w:rFonts w:ascii="Times New Roman CYR" w:hAnsi="Times New Roman CYR" w:cs="Times New Roman CYR"/>
          <w:sz w:val="28"/>
          <w:szCs w:val="28"/>
        </w:rPr>
        <w:t xml:space="preserve">по реквизитам: </w:t>
      </w:r>
      <w:r w:rsidRPr="00B82B33">
        <w:rPr>
          <w:bCs/>
          <w:iCs/>
          <w:sz w:val="28"/>
          <w:szCs w:val="28"/>
        </w:rPr>
        <w:t xml:space="preserve">УФК по РТ (УГИБДД МВД по РТ),  ИНН 1654002946, КПП 165945001, номер счета получателя 03100643000000011100 в Отделение - НБ </w:t>
      </w:r>
      <w:r w:rsidRPr="00B82B33">
        <w:rPr>
          <w:bCs/>
          <w:iCs/>
          <w:sz w:val="28"/>
          <w:szCs w:val="28"/>
        </w:rPr>
        <w:t>Республика Татарстан г. Казань//УФК по Республике Татарстан г. Казань, кор. счет 40102810445370000079, БИК 019205400, ОКТМО 92640101, КБК 18811601123010001140, УИН 18810416221990027</w:t>
      </w:r>
      <w:r>
        <w:rPr>
          <w:bCs/>
          <w:iCs/>
          <w:sz w:val="28"/>
          <w:szCs w:val="28"/>
        </w:rPr>
        <w:t>161</w:t>
      </w:r>
      <w:r w:rsidRPr="00B82B33">
        <w:rPr>
          <w:bCs/>
          <w:iCs/>
          <w:sz w:val="28"/>
          <w:szCs w:val="28"/>
        </w:rPr>
        <w:t>.</w:t>
      </w:r>
    </w:p>
    <w:p w:rsidR="00C206D2" w:rsidRPr="00B82B33" w:rsidP="00C206D2">
      <w:pPr>
        <w:autoSpaceDE w:val="0"/>
        <w:autoSpaceDN w:val="0"/>
        <w:adjustRightInd w:val="0"/>
        <w:ind w:firstLine="540"/>
        <w:jc w:val="both"/>
        <w:rPr>
          <w:sz w:val="28"/>
          <w:szCs w:val="28"/>
        </w:rPr>
      </w:pPr>
      <w:r w:rsidRPr="00B82B33">
        <w:rPr>
          <w:sz w:val="28"/>
          <w:szCs w:val="28"/>
        </w:rPr>
        <w:t xml:space="preserve">Разъяснить </w:t>
      </w:r>
      <w:r>
        <w:rPr>
          <w:rFonts w:ascii="Times New Roman CYR" w:hAnsi="Times New Roman CYR" w:cs="Times New Roman CYR"/>
          <w:sz w:val="28"/>
          <w:szCs w:val="28"/>
        </w:rPr>
        <w:t>Репиной И.А.,</w:t>
      </w:r>
      <w:r w:rsidRPr="00B82B33">
        <w:rPr>
          <w:rFonts w:ascii="Times New Roman CYR" w:hAnsi="Times New Roman CYR" w:cs="Times New Roman CYR"/>
          <w:sz w:val="28"/>
          <w:szCs w:val="28"/>
        </w:rPr>
        <w:t xml:space="preserve"> </w:t>
      </w:r>
      <w:r w:rsidRPr="00B82B33">
        <w:rPr>
          <w:sz w:val="28"/>
          <w:szCs w:val="28"/>
        </w:rPr>
        <w:t>что в случае неуплаты административного штрафа в указанный срок, административный штраф будет взыскан в принудительном порядке.</w:t>
      </w:r>
    </w:p>
    <w:p w:rsidR="00C206D2" w:rsidRPr="00B82B33" w:rsidP="00C206D2">
      <w:pPr>
        <w:spacing w:after="1" w:line="280" w:lineRule="atLeast"/>
        <w:ind w:firstLine="708"/>
        <w:jc w:val="both"/>
        <w:rPr>
          <w:sz w:val="28"/>
          <w:szCs w:val="28"/>
        </w:rPr>
      </w:pPr>
      <w:r w:rsidRPr="00B82B33">
        <w:rPr>
          <w:sz w:val="28"/>
          <w:szCs w:val="28"/>
        </w:rPr>
        <w:t>Неуплата административного штрафа в шестидесятидневный срок влечет привлечение к административной ответственности по части 1 статьи 20.25 КоАП РФ.</w:t>
      </w:r>
    </w:p>
    <w:p w:rsidR="00C206D2" w:rsidRPr="00B82B33" w:rsidP="00C206D2">
      <w:pPr>
        <w:autoSpaceDE w:val="0"/>
        <w:autoSpaceDN w:val="0"/>
        <w:adjustRightInd w:val="0"/>
        <w:ind w:firstLine="540"/>
        <w:jc w:val="both"/>
        <w:rPr>
          <w:rFonts w:ascii="Times New Roman CYR" w:hAnsi="Times New Roman CYR" w:cs="Times New Roman CYR"/>
          <w:sz w:val="28"/>
          <w:szCs w:val="28"/>
        </w:rPr>
      </w:pPr>
      <w:r w:rsidRPr="00B82B33">
        <w:rPr>
          <w:rFonts w:ascii="Times New Roman CYR" w:hAnsi="Times New Roman CYR" w:cs="Times New Roman CYR"/>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C206D2" w:rsidRPr="00B82B33" w:rsidP="00C206D2">
      <w:pPr>
        <w:autoSpaceDE w:val="0"/>
        <w:autoSpaceDN w:val="0"/>
        <w:adjustRightInd w:val="0"/>
        <w:jc w:val="both"/>
        <w:rPr>
          <w:rFonts w:ascii="Times New Roman CYR" w:hAnsi="Times New Roman CYR" w:cs="Times New Roman CYR"/>
          <w:sz w:val="28"/>
          <w:szCs w:val="28"/>
        </w:rPr>
      </w:pPr>
    </w:p>
    <w:p w:rsidR="00C206D2" w:rsidRPr="00B82B33" w:rsidP="00C206D2">
      <w:pPr>
        <w:autoSpaceDE w:val="0"/>
        <w:autoSpaceDN w:val="0"/>
        <w:adjustRightInd w:val="0"/>
        <w:jc w:val="center"/>
        <w:rPr>
          <w:rFonts w:ascii="Times New Roman CYR" w:hAnsi="Times New Roman CYR" w:cs="Times New Roman CYR"/>
          <w:sz w:val="28"/>
          <w:szCs w:val="28"/>
        </w:rPr>
      </w:pPr>
      <w:r w:rsidRPr="00B82B33">
        <w:rPr>
          <w:rFonts w:ascii="Times New Roman CYR" w:hAnsi="Times New Roman CYR" w:cs="Times New Roman CYR"/>
          <w:sz w:val="28"/>
          <w:szCs w:val="28"/>
        </w:rPr>
        <w:t>Мировой судья                         Хабибуллина Ч.Х.</w:t>
      </w:r>
    </w:p>
    <w:p w:rsidR="00C206D2" w:rsidRPr="00B82B33" w:rsidP="00C206D2">
      <w:pPr>
        <w:autoSpaceDE w:val="0"/>
        <w:autoSpaceDN w:val="0"/>
        <w:adjustRightInd w:val="0"/>
        <w:rPr>
          <w:rFonts w:ascii="Times New Roman CYR" w:hAnsi="Times New Roman CYR" w:cs="Times New Roman CYR"/>
          <w:sz w:val="28"/>
          <w:szCs w:val="28"/>
        </w:rPr>
      </w:pPr>
    </w:p>
    <w:p w:rsidR="00C206D2" w:rsidP="00C206D2">
      <w:pPr>
        <w:autoSpaceDE w:val="0"/>
        <w:autoSpaceDN w:val="0"/>
        <w:adjustRightInd w:val="0"/>
        <w:rPr>
          <w:rFonts w:ascii="Times New Roman CYR" w:hAnsi="Times New Roman CYR" w:cs="Times New Roman CYR"/>
          <w:sz w:val="28"/>
          <w:szCs w:val="28"/>
        </w:rPr>
      </w:pPr>
    </w:p>
    <w:p w:rsidR="00C206D2" w:rsidP="00C206D2">
      <w:pPr>
        <w:autoSpaceDE w:val="0"/>
        <w:autoSpaceDN w:val="0"/>
        <w:adjustRightInd w:val="0"/>
        <w:rPr>
          <w:rFonts w:ascii="Times New Roman CYR" w:hAnsi="Times New Roman CYR" w:cs="Times New Roman CYR"/>
          <w:sz w:val="28"/>
          <w:szCs w:val="28"/>
        </w:rPr>
      </w:pPr>
    </w:p>
    <w:p w:rsidR="00C206D2" w:rsidP="00C206D2">
      <w:pPr>
        <w:autoSpaceDE w:val="0"/>
        <w:autoSpaceDN w:val="0"/>
        <w:adjustRightInd w:val="0"/>
        <w:rPr>
          <w:rFonts w:ascii="Times New Roman CYR" w:hAnsi="Times New Roman CYR" w:cs="Times New Roman CYR"/>
          <w:sz w:val="28"/>
          <w:szCs w:val="28"/>
        </w:rPr>
      </w:pPr>
    </w:p>
    <w:p w:rsidR="00C206D2" w:rsidP="00C206D2">
      <w:pPr>
        <w:autoSpaceDE w:val="0"/>
        <w:autoSpaceDN w:val="0"/>
        <w:adjustRightInd w:val="0"/>
        <w:rPr>
          <w:rFonts w:ascii="Times New Roman CYR" w:hAnsi="Times New Roman CYR" w:cs="Times New Roman CYR"/>
          <w:sz w:val="28"/>
          <w:szCs w:val="28"/>
        </w:rPr>
      </w:pPr>
    </w:p>
    <w:p w:rsidR="00C206D2" w:rsidP="00C206D2">
      <w:pPr>
        <w:autoSpaceDE w:val="0"/>
        <w:autoSpaceDN w:val="0"/>
        <w:adjustRightInd w:val="0"/>
        <w:rPr>
          <w:rFonts w:ascii="Times New Roman CYR" w:hAnsi="Times New Roman CYR" w:cs="Times New Roman CYR"/>
          <w:sz w:val="28"/>
          <w:szCs w:val="28"/>
        </w:rPr>
      </w:pPr>
    </w:p>
    <w:p w:rsidR="00C206D2" w:rsidP="00C206D2">
      <w:pPr>
        <w:autoSpaceDE w:val="0"/>
        <w:autoSpaceDN w:val="0"/>
        <w:adjustRightInd w:val="0"/>
        <w:rPr>
          <w:rFonts w:ascii="Times New Roman CYR" w:hAnsi="Times New Roman CYR" w:cs="Times New Roman CYR"/>
          <w:sz w:val="28"/>
          <w:szCs w:val="28"/>
        </w:rPr>
      </w:pPr>
    </w:p>
    <w:p w:rsidR="00C206D2" w:rsidP="00C206D2">
      <w:pPr>
        <w:autoSpaceDE w:val="0"/>
        <w:autoSpaceDN w:val="0"/>
        <w:adjustRightInd w:val="0"/>
        <w:rPr>
          <w:rFonts w:ascii="Times New Roman CYR" w:hAnsi="Times New Roman CYR" w:cs="Times New Roman CYR"/>
          <w:sz w:val="28"/>
          <w:szCs w:val="28"/>
        </w:rPr>
      </w:pPr>
    </w:p>
    <w:p w:rsidR="00C206D2" w:rsidP="00C206D2">
      <w:pPr>
        <w:autoSpaceDE w:val="0"/>
        <w:autoSpaceDN w:val="0"/>
        <w:adjustRightInd w:val="0"/>
        <w:rPr>
          <w:rFonts w:ascii="Times New Roman CYR" w:hAnsi="Times New Roman CYR" w:cs="Times New Roman CYR"/>
          <w:sz w:val="28"/>
          <w:szCs w:val="28"/>
        </w:rPr>
      </w:pPr>
    </w:p>
    <w:p w:rsidR="00C206D2" w:rsidP="00C206D2">
      <w:pPr>
        <w:autoSpaceDE w:val="0"/>
        <w:autoSpaceDN w:val="0"/>
        <w:adjustRightInd w:val="0"/>
        <w:rPr>
          <w:rFonts w:ascii="Times New Roman CYR" w:hAnsi="Times New Roman CYR" w:cs="Times New Roman CYR"/>
          <w:sz w:val="28"/>
          <w:szCs w:val="28"/>
        </w:rPr>
      </w:pPr>
    </w:p>
    <w:p w:rsidR="00C206D2" w:rsidP="00C206D2">
      <w:pPr>
        <w:autoSpaceDE w:val="0"/>
        <w:autoSpaceDN w:val="0"/>
        <w:adjustRightInd w:val="0"/>
        <w:rPr>
          <w:rFonts w:ascii="Times New Roman CYR" w:hAnsi="Times New Roman CYR" w:cs="Times New Roman CYR"/>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53C"/>
    <w:rsid w:val="001111EF"/>
    <w:rsid w:val="001B43F8"/>
    <w:rsid w:val="00566456"/>
    <w:rsid w:val="00B82B33"/>
    <w:rsid w:val="00C206D2"/>
    <w:rsid w:val="00D115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6D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206D2"/>
    <w:pPr>
      <w:jc w:val="center"/>
    </w:pPr>
    <w:rPr>
      <w:sz w:val="24"/>
    </w:rPr>
  </w:style>
  <w:style w:type="character" w:customStyle="1" w:styleId="a">
    <w:name w:val="Название Знак"/>
    <w:basedOn w:val="DefaultParagraphFont"/>
    <w:link w:val="Title"/>
    <w:rsid w:val="00C206D2"/>
    <w:rPr>
      <w:rFonts w:ascii="Times New Roman" w:eastAsia="Times New Roman" w:hAnsi="Times New Roman" w:cs="Times New Roman"/>
      <w:sz w:val="24"/>
      <w:szCs w:val="20"/>
      <w:lang w:eastAsia="ru-RU"/>
    </w:rPr>
  </w:style>
  <w:style w:type="paragraph" w:customStyle="1" w:styleId="a0">
    <w:name w:val="Знак Знак Знак Знак"/>
    <w:basedOn w:val="Normal"/>
    <w:rsid w:val="00C206D2"/>
    <w:pPr>
      <w:spacing w:before="100" w:beforeAutospacing="1" w:after="100" w:afterAutospacing="1"/>
    </w:pPr>
    <w:rPr>
      <w:rFonts w:ascii="Tahoma" w:hAnsi="Tahoma" w:cs="Tahoma"/>
      <w:lang w:val="en-US" w:eastAsia="en-US"/>
    </w:rPr>
  </w:style>
  <w:style w:type="paragraph" w:customStyle="1" w:styleId="s1">
    <w:name w:val="s_1"/>
    <w:basedOn w:val="Normal"/>
    <w:rsid w:val="00C206D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