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D3E" w:rsidRPr="00845AAF" w:rsidP="00704D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845AAF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Дело № 5 – 262/2022</w:t>
      </w:r>
    </w:p>
    <w:p w:rsidR="00704D3E" w:rsidRPr="00845AAF" w:rsidP="00704D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04D3E" w:rsidRPr="00845AAF" w:rsidP="00704D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845AAF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704D3E" w:rsidRPr="00845AAF" w:rsidP="00704D3E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 w:rsidRPr="00845AAF">
        <w:rPr>
          <w:sz w:val="28"/>
          <w:szCs w:val="28"/>
          <w:lang w:val="tt-RU"/>
        </w:rPr>
        <w:t xml:space="preserve"> </w:t>
      </w:r>
    </w:p>
    <w:p w:rsidR="00704D3E" w:rsidRPr="00845AAF" w:rsidP="00704D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45AAF">
        <w:rPr>
          <w:sz w:val="28"/>
          <w:szCs w:val="28"/>
          <w:lang w:val="tt-RU"/>
        </w:rPr>
        <w:t xml:space="preserve"> 1 июля</w:t>
      </w:r>
      <w:r w:rsidRPr="00845AAF"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845AAF">
        <w:rPr>
          <w:rFonts w:ascii="Times New Roman CYR" w:hAnsi="Times New Roman CYR" w:cs="Times New Roman CYR"/>
          <w:sz w:val="28"/>
          <w:szCs w:val="28"/>
        </w:rPr>
        <w:t xml:space="preserve">      г. Мензелинск                                                                                                                     </w:t>
      </w:r>
    </w:p>
    <w:p w:rsidR="00704D3E" w:rsidRPr="00845AAF" w:rsidP="00704D3E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704D3E" w:rsidRPr="00845AAF" w:rsidP="00704D3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45AAF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исполняющая обязанности мирового судьи судебного участка № 1 по Мензелинскому судебному району Республики Татарстан, рассмотрев  дело об административном правонарушении по части 1 статьи 20.25 КоАП РФ в отношении</w:t>
      </w:r>
    </w:p>
    <w:p w:rsidR="00704D3E" w:rsidRPr="00845AAF" w:rsidP="00704D3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45AA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45AAF">
        <w:rPr>
          <w:sz w:val="28"/>
          <w:szCs w:val="28"/>
        </w:rPr>
        <w:t>Марданова Альберта Рустэмовича</w:t>
      </w:r>
      <w:r w:rsidRPr="00845AAF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460F6">
        <w:rPr>
          <w:rFonts w:ascii="Times New Roman CYR" w:hAnsi="Times New Roman CYR" w:cs="Times New Roman CYR"/>
          <w:sz w:val="28"/>
          <w:szCs w:val="28"/>
        </w:rPr>
        <w:t>…..</w:t>
      </w:r>
      <w:r w:rsidRPr="00845AAF"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7460F6">
        <w:rPr>
          <w:rFonts w:ascii="Times New Roman CYR" w:hAnsi="Times New Roman CYR" w:cs="Times New Roman CYR"/>
          <w:sz w:val="28"/>
          <w:szCs w:val="28"/>
        </w:rPr>
        <w:t>…..</w:t>
      </w:r>
      <w:r w:rsidRPr="00845AAF"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7460F6">
        <w:rPr>
          <w:rFonts w:ascii="Times New Roman CYR" w:hAnsi="Times New Roman CYR" w:cs="Times New Roman CYR"/>
          <w:sz w:val="28"/>
          <w:szCs w:val="28"/>
        </w:rPr>
        <w:t>…..</w:t>
      </w:r>
      <w:r w:rsidRPr="00845AAF">
        <w:rPr>
          <w:rFonts w:ascii="Times New Roman CYR" w:hAnsi="Times New Roman CYR" w:cs="Times New Roman CYR"/>
          <w:sz w:val="28"/>
          <w:szCs w:val="28"/>
        </w:rPr>
        <w:t xml:space="preserve">, работающего </w:t>
      </w:r>
      <w:r w:rsidR="007460F6">
        <w:rPr>
          <w:rFonts w:ascii="Times New Roman CYR" w:hAnsi="Times New Roman CYR" w:cs="Times New Roman CYR"/>
          <w:sz w:val="28"/>
          <w:szCs w:val="28"/>
        </w:rPr>
        <w:t>…..</w:t>
      </w:r>
      <w:r w:rsidRPr="00845AAF">
        <w:rPr>
          <w:rFonts w:ascii="Times New Roman CYR" w:hAnsi="Times New Roman CYR" w:cs="Times New Roman CYR"/>
          <w:sz w:val="28"/>
          <w:szCs w:val="28"/>
        </w:rPr>
        <w:t xml:space="preserve">, 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водительское удостоверение: </w:t>
      </w:r>
      <w:r w:rsidR="007460F6">
        <w:rPr>
          <w:rFonts w:ascii="Times New Roman CYR" w:hAnsi="Times New Roman CYR" w:cs="Times New Roman CYR"/>
          <w:sz w:val="28"/>
          <w:szCs w:val="28"/>
        </w:rPr>
        <w:t>……</w:t>
      </w:r>
      <w:r w:rsidRPr="00845AAF">
        <w:rPr>
          <w:rFonts w:ascii="Times New Roman CYR" w:hAnsi="Times New Roman CYR" w:cs="Times New Roman CYR"/>
          <w:sz w:val="28"/>
          <w:szCs w:val="28"/>
        </w:rPr>
        <w:t>,</w:t>
      </w:r>
    </w:p>
    <w:p w:rsidR="00704D3E" w:rsidRPr="00845AAF" w:rsidP="00704D3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45AAF"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704D3E" w:rsidRPr="00845AAF" w:rsidP="00704D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04D3E" w:rsidRPr="00845AAF" w:rsidP="00704D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845AAF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704D3E" w:rsidRPr="00845AAF" w:rsidP="00704D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04D3E" w:rsidRPr="00845AAF" w:rsidP="00704D3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45AAF">
        <w:rPr>
          <w:sz w:val="28"/>
          <w:szCs w:val="28"/>
        </w:rPr>
        <w:t>18 апреля</w:t>
      </w:r>
      <w:r w:rsidRPr="00845AAF">
        <w:rPr>
          <w:rFonts w:ascii="Times New Roman CYR" w:hAnsi="Times New Roman CYR" w:cs="Times New Roman CYR"/>
          <w:sz w:val="28"/>
          <w:szCs w:val="28"/>
        </w:rPr>
        <w:t xml:space="preserve">  2022 г. в 00:01 установлено, что Марданов А.Р.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1 000 рублей согласно постановлению № 18810116220124532668 инспектора по ИАЗ ЦАФАП ГИБДД МВД по Республике Татарстан о назначении штрафа Марданову А.Р., привлеченному к административной ответственности за совершение административного правонарушения, предусмотренного частью 3 статьи 12.9 КоАП РФ, от 24 января 2022 г.</w:t>
      </w:r>
    </w:p>
    <w:p w:rsidR="00704D3E" w:rsidRPr="00845AAF" w:rsidP="00704D3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45AAF">
        <w:rPr>
          <w:rFonts w:ascii="Times New Roman CYR" w:hAnsi="Times New Roman CYR" w:cs="Times New Roman CYR"/>
          <w:sz w:val="28"/>
          <w:szCs w:val="28"/>
        </w:rPr>
        <w:t>В судебном заседании Марданов А.Р. с протоколом не согласился и пояснил, что  в приложении, по которому уплачивает штрафы, данного штрафа не было, по почте лично сам не получал.</w:t>
      </w:r>
    </w:p>
    <w:p w:rsidR="00704D3E" w:rsidRPr="00845AAF" w:rsidP="00704D3E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845AAF"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704D3E" w:rsidRPr="00845AAF" w:rsidP="00704D3E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45AAF">
        <w:rPr>
          <w:rFonts w:ascii="Times New Roman CYR" w:hAnsi="Times New Roman CYR" w:cs="Times New Roman CYR"/>
          <w:sz w:val="28"/>
          <w:szCs w:val="28"/>
        </w:rPr>
        <w:t xml:space="preserve">Довод Марданова А.Р. опровергается материалами дела, полученными с соблюдением требований законодательства: копией постановления № 18810116220124532668 от 24 января 2022 г., полученного Мардановым А.Р.  2 февраля 2022 г., что подтверждается отчётом об отслеживании отправления, сформированным официальным сайтом Почты России, вступившего в законную силу 13 февраля 2022 г.; справкой, согласно </w:t>
      </w:r>
      <w:r w:rsidRPr="00845AAF">
        <w:rPr>
          <w:rFonts w:ascii="Times New Roman CYR" w:hAnsi="Times New Roman CYR" w:cs="Times New Roman CYR"/>
          <w:sz w:val="28"/>
          <w:szCs w:val="28"/>
        </w:rPr>
        <w:t xml:space="preserve">которой Марданов А.Р. к административной ответственности </w:t>
      </w:r>
      <w:r w:rsidRPr="00845AAF">
        <w:rPr>
          <w:sz w:val="28"/>
          <w:szCs w:val="28"/>
        </w:rPr>
        <w:t>за административные  правонарушения</w:t>
      </w:r>
      <w:r w:rsidRPr="00845AAF">
        <w:rPr>
          <w:rFonts w:ascii="Times New Roman CYR" w:hAnsi="Times New Roman CYR" w:cs="Times New Roman CYR"/>
          <w:sz w:val="28"/>
          <w:szCs w:val="28"/>
        </w:rPr>
        <w:t xml:space="preserve">, посягающие на общественный порядок и общественную безопасность, не привлекался; извещением о месте и времени составления протокола об административном правонарушении, полученным Мардановым А.Р. 29 апреля 2022 г., что подтверждается отчётом об отслеживании отправления; протоколом об административном правонарушении, составленным в отсутствие Марданова А.Р. </w:t>
      </w:r>
    </w:p>
    <w:p w:rsidR="00704D3E" w:rsidRPr="00845AAF" w:rsidP="00704D3E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45AAF">
        <w:rPr>
          <w:rFonts w:ascii="Times New Roman CYR" w:hAnsi="Times New Roman CYR" w:cs="Times New Roman CYR"/>
          <w:sz w:val="28"/>
          <w:szCs w:val="28"/>
        </w:rPr>
        <w:t xml:space="preserve">Поскольку Марданов А.Р. 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704D3E" w:rsidRPr="00845AAF" w:rsidP="00704D3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45AAF"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704D3E" w:rsidRPr="00845AAF" w:rsidP="00704D3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45AAF">
        <w:rPr>
          <w:rFonts w:ascii="Times New Roman CYR" w:hAnsi="Times New Roman CYR" w:cs="Times New Roman CYR"/>
          <w:sz w:val="28"/>
          <w:szCs w:val="28"/>
        </w:rPr>
        <w:t>Смягчающие и отягчающие наказание обстоятельства не имеются.</w:t>
      </w:r>
    </w:p>
    <w:p w:rsidR="00704D3E" w:rsidRPr="00845AAF" w:rsidP="00704D3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45AAF"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704D3E" w:rsidRPr="00845AAF" w:rsidP="00704D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tt-RU"/>
        </w:rPr>
      </w:pPr>
    </w:p>
    <w:p w:rsidR="00704D3E" w:rsidRPr="00845AAF" w:rsidP="00704D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845AAF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704D3E" w:rsidRPr="00845AAF" w:rsidP="00704D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04D3E" w:rsidRPr="00845AAF" w:rsidP="00704D3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45AAF">
        <w:rPr>
          <w:rFonts w:ascii="Times New Roman CYR" w:hAnsi="Times New Roman CYR" w:cs="Times New Roman CYR"/>
          <w:sz w:val="28"/>
          <w:szCs w:val="28"/>
        </w:rPr>
        <w:t>признать</w:t>
      </w:r>
      <w:r w:rsidRPr="00845AAF">
        <w:rPr>
          <w:sz w:val="28"/>
          <w:szCs w:val="28"/>
          <w:lang w:val="tt-RU"/>
        </w:rPr>
        <w:t xml:space="preserve"> </w:t>
      </w:r>
      <w:r w:rsidRPr="00845AAF">
        <w:rPr>
          <w:sz w:val="28"/>
          <w:szCs w:val="28"/>
        </w:rPr>
        <w:t>Марданова Альберта Рустэмовича</w:t>
      </w:r>
      <w:r w:rsidRPr="00845AAF"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2 000 (две тысячи) рублей в доход государства.</w:t>
      </w:r>
    </w:p>
    <w:p w:rsidR="00704D3E" w:rsidRPr="00845AAF" w:rsidP="00704D3E">
      <w:pPr>
        <w:ind w:firstLine="708"/>
        <w:jc w:val="both"/>
        <w:rPr>
          <w:sz w:val="28"/>
          <w:szCs w:val="28"/>
        </w:rPr>
      </w:pPr>
      <w:r w:rsidRPr="00845AAF"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845AAF"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845AAF">
        <w:rPr>
          <w:b/>
          <w:sz w:val="28"/>
          <w:szCs w:val="28"/>
        </w:rPr>
        <w:t xml:space="preserve"> </w:t>
      </w:r>
      <w:r w:rsidRPr="00845AAF">
        <w:rPr>
          <w:sz w:val="28"/>
          <w:szCs w:val="28"/>
        </w:rPr>
        <w:t>ОКТМО 92701000001, КБК 73111601203019000140, УИН 0318690900000000028552819.</w:t>
      </w:r>
    </w:p>
    <w:p w:rsidR="00704D3E" w:rsidRPr="00845AAF" w:rsidP="00704D3E">
      <w:pPr>
        <w:pStyle w:val="Title"/>
        <w:ind w:firstLine="708"/>
        <w:jc w:val="both"/>
        <w:rPr>
          <w:sz w:val="28"/>
          <w:szCs w:val="28"/>
        </w:rPr>
      </w:pPr>
      <w:r w:rsidRPr="00845AAF">
        <w:rPr>
          <w:sz w:val="28"/>
          <w:szCs w:val="28"/>
        </w:rPr>
        <w:t xml:space="preserve">Разъяснить </w:t>
      </w:r>
      <w:r w:rsidRPr="00845AAF">
        <w:rPr>
          <w:rFonts w:ascii="Times New Roman CYR" w:hAnsi="Times New Roman CYR" w:cs="Times New Roman CYR"/>
          <w:sz w:val="28"/>
          <w:szCs w:val="28"/>
        </w:rPr>
        <w:t xml:space="preserve">Марданову А.Р., </w:t>
      </w:r>
      <w:r w:rsidRPr="00845AAF"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704D3E" w:rsidRPr="00845AAF" w:rsidP="00704D3E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845AAF"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704D3E" w:rsidRPr="00845AAF" w:rsidP="00704D3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45AAF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704D3E" w:rsidRPr="00845AAF" w:rsidP="00704D3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tt-RU"/>
        </w:rPr>
      </w:pPr>
      <w:r w:rsidRPr="00845AAF">
        <w:rPr>
          <w:sz w:val="28"/>
          <w:szCs w:val="28"/>
          <w:lang w:val="tt-RU"/>
        </w:rPr>
        <w:t xml:space="preserve">     </w:t>
      </w:r>
      <w:r w:rsidRPr="00845AAF"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704D3E" w:rsidRPr="00845AAF" w:rsidP="00704D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45AAF">
        <w:rPr>
          <w:sz w:val="28"/>
          <w:szCs w:val="28"/>
          <w:lang w:val="tt-RU"/>
        </w:rPr>
        <w:t xml:space="preserve">                      </w:t>
      </w:r>
      <w:r w:rsidRPr="00845AAF">
        <w:rPr>
          <w:rFonts w:ascii="Times New Roman CYR" w:hAnsi="Times New Roman CYR" w:cs="Times New Roman CYR"/>
          <w:sz w:val="28"/>
          <w:szCs w:val="28"/>
        </w:rPr>
        <w:t>Мировой судья                                     Хабибуллина Ч.Х.</w:t>
      </w:r>
    </w:p>
    <w:sectPr w:rsidSect="000340E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49"/>
    <w:rsid w:val="000340E7"/>
    <w:rsid w:val="001B43F8"/>
    <w:rsid w:val="00566456"/>
    <w:rsid w:val="00704D3E"/>
    <w:rsid w:val="007460F6"/>
    <w:rsid w:val="00845AAF"/>
    <w:rsid w:val="00FE32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04D3E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704D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