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430D" w:rsidRPr="002B1DF3" w:rsidP="00D0430D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16"/>
          <w:szCs w:val="16"/>
        </w:rPr>
      </w:pPr>
      <w:r w:rsidRPr="002B1DF3">
        <w:rPr>
          <w:rFonts w:ascii="Times New Roman CYR" w:hAnsi="Times New Roman CYR" w:cs="Times New Roman CYR"/>
          <w:sz w:val="16"/>
          <w:szCs w:val="16"/>
        </w:rPr>
        <w:t>Подлинник документа подшит в деле № 5-</w:t>
      </w:r>
      <w:r>
        <w:rPr>
          <w:rFonts w:ascii="Times New Roman CYR" w:hAnsi="Times New Roman CYR" w:cs="Times New Roman CYR"/>
          <w:sz w:val="16"/>
          <w:szCs w:val="16"/>
        </w:rPr>
        <w:t>241</w:t>
      </w:r>
      <w:r w:rsidRPr="002B1DF3">
        <w:rPr>
          <w:rFonts w:ascii="Times New Roman CYR" w:hAnsi="Times New Roman CYR" w:cs="Times New Roman CYR"/>
          <w:sz w:val="16"/>
          <w:szCs w:val="16"/>
        </w:rPr>
        <w:t>/2022-1, хранящемся у мирового судьи судебного участка №1 по Мензелинскому судебному району</w:t>
      </w:r>
    </w:p>
    <w:p w:rsidR="00D0430D" w:rsidRPr="002B1DF3" w:rsidP="00D0430D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Дело №5-</w:t>
      </w:r>
      <w:r>
        <w:rPr>
          <w:rFonts w:ascii="Times New Roman CYR" w:hAnsi="Times New Roman CYR" w:cs="Times New Roman CYR"/>
          <w:sz w:val="26"/>
          <w:szCs w:val="26"/>
        </w:rPr>
        <w:t>241</w:t>
      </w:r>
      <w:r w:rsidRPr="002B1DF3">
        <w:rPr>
          <w:rFonts w:ascii="Times New Roman CYR" w:hAnsi="Times New Roman CYR" w:cs="Times New Roman CYR"/>
          <w:sz w:val="26"/>
          <w:szCs w:val="26"/>
        </w:rPr>
        <w:t>/2022-1</w:t>
      </w:r>
    </w:p>
    <w:p w:rsidR="00D0430D" w:rsidRPr="002B1DF3" w:rsidP="00D0430D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D0430D" w:rsidRPr="002B1DF3" w:rsidP="00D0430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17 мая</w:t>
      </w:r>
      <w:r w:rsidRPr="002B1DF3">
        <w:rPr>
          <w:sz w:val="26"/>
          <w:szCs w:val="26"/>
        </w:rPr>
        <w:t xml:space="preserve"> 2022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 года </w:t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  <w:t xml:space="preserve">      г. Мензелинск</w:t>
      </w:r>
    </w:p>
    <w:p w:rsidR="00D0430D" w:rsidRPr="002B1DF3" w:rsidP="00D0430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0430D" w:rsidRPr="002B1DF3" w:rsidP="00D0430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Мировой судья судебного участка №1 по Мензелинскому судебному району Республики Татарстан Ихсанов А.Д., рассмотрев  дело об административном правонарушении по ч. 3 ст. 19.24 КоАП РФ в отношении</w:t>
      </w:r>
    </w:p>
    <w:p w:rsidR="00D0430D" w:rsidRPr="002B1DF3" w:rsidP="00D0430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00D8A">
        <w:rPr>
          <w:sz w:val="26"/>
          <w:szCs w:val="26"/>
        </w:rPr>
        <w:t xml:space="preserve">Ханова Азата Тагировича, </w:t>
      </w:r>
      <w:r>
        <w:rPr>
          <w:sz w:val="26"/>
          <w:szCs w:val="26"/>
        </w:rPr>
        <w:t>….</w:t>
      </w:r>
      <w:r w:rsidRPr="00100D8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 xml:space="preserve">, гражданина Российской Федерации, проживающего по адресу: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 xml:space="preserve">, зарегистрированного по адресу: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 xml:space="preserve">, работающего </w:t>
      </w:r>
      <w:r>
        <w:rPr>
          <w:sz w:val="26"/>
          <w:szCs w:val="26"/>
        </w:rPr>
        <w:t>…</w:t>
      </w:r>
      <w:r w:rsidRPr="00100D8A">
        <w:rPr>
          <w:sz w:val="26"/>
          <w:szCs w:val="26"/>
        </w:rPr>
        <w:t xml:space="preserve">, </w:t>
      </w:r>
      <w:r>
        <w:rPr>
          <w:sz w:val="26"/>
          <w:szCs w:val="26"/>
        </w:rPr>
        <w:t>……</w:t>
      </w:r>
      <w:r w:rsidRPr="00100D8A">
        <w:rPr>
          <w:sz w:val="26"/>
          <w:szCs w:val="26"/>
        </w:rPr>
        <w:t>, ранее привлекавшегося к административной ответственности</w:t>
      </w:r>
      <w:r w:rsidRPr="002B1DF3">
        <w:rPr>
          <w:rFonts w:ascii="Times New Roman CYR" w:hAnsi="Times New Roman CYR" w:cs="Times New Roman CYR"/>
          <w:sz w:val="26"/>
          <w:szCs w:val="26"/>
        </w:rPr>
        <w:t>,</w:t>
      </w:r>
    </w:p>
    <w:p w:rsidR="00D0430D" w:rsidRPr="002B1DF3" w:rsidP="00D0430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Права привлеченного к административной ответственности, предусмотренные ст. 25.1 КоАП РФ, разъяснены,</w:t>
      </w:r>
    </w:p>
    <w:p w:rsidR="00D0430D" w:rsidRPr="002B1DF3" w:rsidP="00D0430D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УСТАНОВИЛ:</w:t>
      </w:r>
    </w:p>
    <w:p w:rsidR="00D0430D" w:rsidRPr="002B1DF3" w:rsidP="00D0430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11 мая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 2022 года в 2</w:t>
      </w:r>
      <w:r>
        <w:rPr>
          <w:rFonts w:ascii="Times New Roman CYR" w:hAnsi="Times New Roman CYR" w:cs="Times New Roman CYR"/>
          <w:sz w:val="26"/>
          <w:szCs w:val="26"/>
        </w:rPr>
        <w:t>0</w:t>
      </w:r>
      <w:r w:rsidRPr="002B1DF3">
        <w:rPr>
          <w:rFonts w:ascii="Times New Roman CYR" w:hAnsi="Times New Roman CYR" w:cs="Times New Roman CYR"/>
          <w:sz w:val="26"/>
          <w:szCs w:val="26"/>
        </w:rPr>
        <w:t>:</w:t>
      </w:r>
      <w:r>
        <w:rPr>
          <w:rFonts w:ascii="Times New Roman CYR" w:hAnsi="Times New Roman CYR" w:cs="Times New Roman CYR"/>
          <w:sz w:val="26"/>
          <w:szCs w:val="26"/>
        </w:rPr>
        <w:t>16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 часов </w:t>
      </w:r>
      <w:r>
        <w:rPr>
          <w:rFonts w:ascii="Times New Roman CYR" w:hAnsi="Times New Roman CYR" w:cs="Times New Roman CYR"/>
          <w:sz w:val="26"/>
          <w:szCs w:val="26"/>
        </w:rPr>
        <w:t>Ханов А.Т.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2B1DF3">
        <w:rPr>
          <w:sz w:val="26"/>
          <w:szCs w:val="26"/>
        </w:rPr>
        <w:t>находясь под административным надзором, в нарушение установленного в соответствии с подп. 3 ч. 1 ст. 4 Федерального закона от 06.04.2011 № 64-ФЗ «Об административном надзоре за лицами, освобожденными из мест лишения свободы» решением Мензелинского районного суда Республики Татарстан от 27.07.2021 по делу № </w:t>
      </w:r>
      <w:r>
        <w:rPr>
          <w:sz w:val="26"/>
          <w:szCs w:val="26"/>
        </w:rPr>
        <w:t>….</w:t>
      </w:r>
      <w:r w:rsidRPr="002B1DF3">
        <w:rPr>
          <w:sz w:val="26"/>
          <w:szCs w:val="26"/>
        </w:rPr>
        <w:t xml:space="preserve"> административного ограничения, по месту фактического проживания по адресу: </w:t>
      </w:r>
      <w:r w:rsidRPr="002B1DF3">
        <w:rPr>
          <w:rFonts w:ascii="Times New Roman CYR" w:hAnsi="Times New Roman CYR" w:cs="Times New Roman CYR"/>
          <w:sz w:val="26"/>
          <w:szCs w:val="26"/>
        </w:rPr>
        <w:t>РТ, г</w:t>
      </w:r>
      <w:r w:rsidRPr="00100D8A">
        <w:rPr>
          <w:sz w:val="26"/>
          <w:szCs w:val="26"/>
        </w:rPr>
        <w:t xml:space="preserve"> г. Мензелинск, ул. </w:t>
      </w:r>
      <w:r>
        <w:rPr>
          <w:sz w:val="26"/>
          <w:szCs w:val="26"/>
        </w:rPr>
        <w:t>….</w:t>
      </w:r>
      <w:r w:rsidRPr="00100D8A">
        <w:rPr>
          <w:sz w:val="26"/>
          <w:szCs w:val="26"/>
        </w:rPr>
        <w:t xml:space="preserve">, д. </w:t>
      </w:r>
      <w:r>
        <w:rPr>
          <w:sz w:val="26"/>
          <w:szCs w:val="26"/>
        </w:rPr>
        <w:t>…</w:t>
      </w:r>
      <w:r w:rsidRPr="00100D8A">
        <w:rPr>
          <w:sz w:val="26"/>
          <w:szCs w:val="26"/>
        </w:rPr>
        <w:t>, кв</w:t>
      </w:r>
      <w:r>
        <w:rPr>
          <w:sz w:val="26"/>
          <w:szCs w:val="26"/>
        </w:rPr>
        <w:t>…..</w:t>
      </w:r>
      <w:r w:rsidRPr="002B1DF3">
        <w:rPr>
          <w:sz w:val="26"/>
          <w:szCs w:val="26"/>
        </w:rPr>
        <w:t xml:space="preserve">, отсутствовал. Данное правонарушение совершено </w:t>
      </w:r>
      <w:r>
        <w:rPr>
          <w:rFonts w:ascii="Times New Roman CYR" w:hAnsi="Times New Roman CYR" w:cs="Times New Roman CYR"/>
          <w:sz w:val="26"/>
          <w:szCs w:val="26"/>
        </w:rPr>
        <w:t>Хановым А.Т.</w:t>
      </w:r>
      <w:r w:rsidRPr="002B1DF3">
        <w:rPr>
          <w:sz w:val="26"/>
          <w:szCs w:val="26"/>
        </w:rPr>
        <w:t xml:space="preserve"> повторно в течение года. </w:t>
      </w:r>
    </w:p>
    <w:p w:rsidR="00D0430D" w:rsidRPr="002B1DF3" w:rsidP="00D0430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В судебном заседании  </w:t>
      </w:r>
      <w:r>
        <w:rPr>
          <w:rFonts w:ascii="Times New Roman CYR" w:hAnsi="Times New Roman CYR" w:cs="Times New Roman CYR"/>
          <w:sz w:val="26"/>
          <w:szCs w:val="26"/>
        </w:rPr>
        <w:t xml:space="preserve">Ханов А.Т.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согласился с протоколом. </w:t>
      </w:r>
    </w:p>
    <w:p w:rsidR="00D0430D" w:rsidRPr="002B1DF3" w:rsidP="00D0430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Вина </w:t>
      </w:r>
      <w:r>
        <w:rPr>
          <w:rFonts w:ascii="Times New Roman CYR" w:hAnsi="Times New Roman CYR" w:cs="Times New Roman CYR"/>
          <w:sz w:val="26"/>
          <w:szCs w:val="26"/>
        </w:rPr>
        <w:t xml:space="preserve">Ханова А.Т.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в совершении вышеизложенного установлена  и материалами дела, исследованными в судебном заседании: рапортом сотрудника полиции отдела МВД России по Мензелинскому району; актом посещения поднадзорного лица по месту жительства или пребывания от </w:t>
      </w:r>
      <w:r>
        <w:rPr>
          <w:rFonts w:ascii="Times New Roman CYR" w:hAnsi="Times New Roman CYR" w:cs="Times New Roman CYR"/>
          <w:sz w:val="26"/>
          <w:szCs w:val="26"/>
        </w:rPr>
        <w:t>11.05</w:t>
      </w:r>
      <w:r w:rsidRPr="002B1DF3">
        <w:rPr>
          <w:rFonts w:ascii="Times New Roman CYR" w:hAnsi="Times New Roman CYR" w:cs="Times New Roman CYR"/>
          <w:sz w:val="26"/>
          <w:szCs w:val="26"/>
        </w:rPr>
        <w:t>.2022 г.; решением Мензелинского районного суда Республики Татарстан от 27</w:t>
      </w:r>
      <w:r w:rsidRPr="002B1DF3">
        <w:rPr>
          <w:sz w:val="26"/>
          <w:szCs w:val="26"/>
        </w:rPr>
        <w:t xml:space="preserve">.07.2021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года; подпиской; копией предупреждения; копией заявления </w:t>
      </w:r>
      <w:r>
        <w:rPr>
          <w:rFonts w:ascii="Times New Roman CYR" w:hAnsi="Times New Roman CYR" w:cs="Times New Roman CYR"/>
          <w:sz w:val="26"/>
          <w:szCs w:val="26"/>
        </w:rPr>
        <w:t>Ханова А.Т.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, справкой о нарушениях; протоколом об административном правонарушении от </w:t>
      </w:r>
      <w:r>
        <w:rPr>
          <w:rFonts w:ascii="Times New Roman CYR" w:hAnsi="Times New Roman CYR" w:cs="Times New Roman CYR"/>
          <w:sz w:val="26"/>
          <w:szCs w:val="26"/>
        </w:rPr>
        <w:t>17.05.</w:t>
      </w:r>
      <w:r w:rsidRPr="002B1DF3">
        <w:rPr>
          <w:rFonts w:ascii="Times New Roman CYR" w:hAnsi="Times New Roman CYR" w:cs="Times New Roman CYR"/>
          <w:sz w:val="26"/>
          <w:szCs w:val="26"/>
        </w:rPr>
        <w:t>2022 года.</w:t>
      </w:r>
    </w:p>
    <w:p w:rsidR="00D0430D" w:rsidRPr="00EC7DB2" w:rsidP="00D0430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Таким образом, </w:t>
      </w:r>
      <w:r>
        <w:rPr>
          <w:rFonts w:ascii="Times New Roman CYR" w:hAnsi="Times New Roman CYR" w:cs="Times New Roman CYR"/>
          <w:sz w:val="26"/>
          <w:szCs w:val="26"/>
        </w:rPr>
        <w:t xml:space="preserve">Ханов А.Т.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совершил административное правонарушение, которое мировой судья квалифицирует по части 3 статьи 19.24 Кодекса Российской Федерации об административных </w:t>
      </w:r>
      <w:r w:rsidRPr="00EC7DB2">
        <w:rPr>
          <w:rFonts w:ascii="Times New Roman CYR" w:hAnsi="Times New Roman CYR" w:cs="Times New Roman CYR"/>
          <w:sz w:val="26"/>
          <w:szCs w:val="26"/>
        </w:rPr>
        <w:t xml:space="preserve">правонарушениях, - как повторное в течение одного года совершение административного правонарушения, предусмотренного </w:t>
      </w:r>
      <w:hyperlink r:id="rId4" w:history="1">
        <w:r w:rsidRPr="00EC7DB2">
          <w:rPr>
            <w:rFonts w:ascii="Times New Roman CYR" w:hAnsi="Times New Roman CYR" w:cs="Times New Roman CYR"/>
            <w:sz w:val="26"/>
            <w:szCs w:val="26"/>
            <w:u w:val="single"/>
          </w:rPr>
          <w:t>частью 1</w:t>
        </w:r>
      </w:hyperlink>
      <w:r w:rsidRPr="00EC7DB2">
        <w:rPr>
          <w:sz w:val="26"/>
          <w:szCs w:val="26"/>
        </w:rPr>
        <w:t xml:space="preserve"> </w:t>
      </w:r>
      <w:r w:rsidRPr="00EC7DB2">
        <w:rPr>
          <w:rFonts w:ascii="Times New Roman CYR" w:hAnsi="Times New Roman CYR" w:cs="Times New Roman CYR"/>
          <w:sz w:val="26"/>
          <w:szCs w:val="26"/>
        </w:rPr>
        <w:t xml:space="preserve">статьи 19.24 Кодекса Российской Федерации об административных правонарушениях, если эти действия (бездействие) не содержат уголовно наказуемого деяния, то есть повторное несоблюдение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5" w:history="1">
        <w:r w:rsidRPr="00EC7DB2">
          <w:rPr>
            <w:rFonts w:ascii="Times New Roman CYR" w:hAnsi="Times New Roman CYR" w:cs="Times New Roman CYR"/>
            <w:sz w:val="26"/>
            <w:szCs w:val="26"/>
            <w:u w:val="single"/>
          </w:rPr>
          <w:t>законом</w:t>
        </w:r>
      </w:hyperlink>
      <w:r w:rsidRPr="00EC7DB2">
        <w:rPr>
          <w:sz w:val="26"/>
          <w:szCs w:val="26"/>
        </w:rPr>
        <w:t xml:space="preserve">, </w:t>
      </w:r>
      <w:r w:rsidRPr="00EC7DB2">
        <w:rPr>
          <w:rFonts w:ascii="Times New Roman CYR" w:hAnsi="Times New Roman CYR" w:cs="Times New Roman CYR"/>
          <w:sz w:val="26"/>
          <w:szCs w:val="26"/>
        </w:rPr>
        <w:t>если эти действия (бездействие) не содержат уголовно наказуемого деяния.</w:t>
      </w:r>
    </w:p>
    <w:p w:rsidR="00D0430D" w:rsidRPr="002B1DF3" w:rsidP="00D0430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D0430D" w:rsidRPr="002B1DF3" w:rsidP="00D0430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6"/>
          <w:szCs w:val="26"/>
        </w:rPr>
        <w:t>Ханова А.Т.</w:t>
      </w:r>
      <w:r w:rsidRPr="002B1DF3">
        <w:rPr>
          <w:rFonts w:ascii="Times New Roman CYR" w:hAnsi="Times New Roman CYR" w:cs="Times New Roman CYR"/>
          <w:sz w:val="26"/>
          <w:szCs w:val="26"/>
        </w:rPr>
        <w:t>, считаю необходимым назначить ему наказание в пределах санкции части 3 статьи 19.24 Кодекса Российской Федерации об административных правонарушениях в виде административного ареста.</w:t>
      </w:r>
    </w:p>
    <w:p w:rsidR="00D0430D" w:rsidRPr="002B1DF3" w:rsidP="00D0430D">
      <w:pPr>
        <w:ind w:firstLine="709"/>
        <w:jc w:val="both"/>
        <w:rPr>
          <w:sz w:val="26"/>
          <w:szCs w:val="26"/>
        </w:rPr>
      </w:pPr>
      <w:r w:rsidRPr="002B1DF3">
        <w:rPr>
          <w:sz w:val="26"/>
          <w:szCs w:val="26"/>
        </w:rPr>
        <w:t xml:space="preserve">Постановлением мирового судьи судебного участка № 1 по Мензелинскому судебному району Республики Татарстан от </w:t>
      </w:r>
      <w:r>
        <w:rPr>
          <w:sz w:val="26"/>
          <w:szCs w:val="26"/>
        </w:rPr>
        <w:t>17 мая</w:t>
      </w:r>
      <w:r w:rsidRPr="002B1DF3">
        <w:rPr>
          <w:sz w:val="26"/>
          <w:szCs w:val="26"/>
        </w:rPr>
        <w:t xml:space="preserve"> 2022 года по делу № 5-</w:t>
      </w:r>
      <w:r>
        <w:rPr>
          <w:sz w:val="26"/>
          <w:szCs w:val="26"/>
        </w:rPr>
        <w:t>238</w:t>
      </w:r>
      <w:r w:rsidRPr="002B1DF3">
        <w:rPr>
          <w:sz w:val="26"/>
          <w:szCs w:val="26"/>
        </w:rPr>
        <w:t xml:space="preserve">/2022 </w:t>
      </w:r>
      <w:r>
        <w:rPr>
          <w:rFonts w:ascii="Times New Roman CYR" w:hAnsi="Times New Roman CYR" w:cs="Times New Roman CYR"/>
          <w:sz w:val="26"/>
          <w:szCs w:val="26"/>
        </w:rPr>
        <w:t>Ханов А.Т.</w:t>
      </w:r>
      <w:r w:rsidRPr="002B1DF3">
        <w:rPr>
          <w:sz w:val="26"/>
          <w:szCs w:val="26"/>
        </w:rPr>
        <w:t xml:space="preserve"> был признан виновным в совершении административного правонарушения, предусмотренного ч. 3 ст. 19.24 КоАП РФ, и ему было назначено наказания в виде административного ареста сроком на 12 суток.</w:t>
      </w:r>
    </w:p>
    <w:p w:rsidR="00D0430D" w:rsidRPr="002B1DF3" w:rsidP="00D043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1DF3">
        <w:rPr>
          <w:sz w:val="26"/>
          <w:szCs w:val="26"/>
        </w:rPr>
        <w:t>В силу правовых выводов, изложенных в абз. 3 п. 23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правонарушениях», 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ч. 1 ст. 32.8 КоАП РФ срок отбывания наказания по данному делу начинает течь со дня вынесения постановления об административном аресте одновременно с неотбытой частью срока административного ареста по другому делу.</w:t>
      </w:r>
    </w:p>
    <w:p w:rsidR="00D0430D" w:rsidRPr="002B1DF3" w:rsidP="00D0430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D0430D" w:rsidRPr="002B1DF3" w:rsidP="00D0430D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ПОСТАНОВИЛ:</w:t>
      </w:r>
    </w:p>
    <w:p w:rsidR="00D0430D" w:rsidRPr="002B1DF3" w:rsidP="00D0430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признать </w:t>
      </w:r>
      <w:r w:rsidRPr="00100D8A">
        <w:rPr>
          <w:sz w:val="26"/>
          <w:szCs w:val="26"/>
        </w:rPr>
        <w:t>Ханова Азата Тагировича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2B1DF3">
        <w:rPr>
          <w:rFonts w:ascii="Times New Roman CYR" w:hAnsi="Times New Roman CYR" w:cs="Times New Roman CYR"/>
          <w:color w:val="000000"/>
          <w:sz w:val="26"/>
          <w:szCs w:val="26"/>
        </w:rPr>
        <w:t xml:space="preserve">частью 3 статьи 19.24 Кодекса Российской Федерации об административных правонарушениях, и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назначить ему наказание </w:t>
      </w:r>
      <w:r w:rsidRPr="002B1DF3">
        <w:rPr>
          <w:rFonts w:ascii="Times New Roman CYR" w:hAnsi="Times New Roman CYR" w:cs="Times New Roman CYR"/>
          <w:color w:val="000000"/>
          <w:sz w:val="26"/>
          <w:szCs w:val="26"/>
        </w:rPr>
        <w:t xml:space="preserve">в виде </w:t>
      </w:r>
      <w:r w:rsidRPr="002B1DF3">
        <w:rPr>
          <w:rFonts w:ascii="Times New Roman CYR" w:hAnsi="Times New Roman CYR" w:cs="Times New Roman CYR"/>
          <w:sz w:val="26"/>
          <w:szCs w:val="26"/>
        </w:rPr>
        <w:t>административного ареста сроком 12 суток.</w:t>
      </w:r>
    </w:p>
    <w:p w:rsidR="00D0430D" w:rsidRPr="002B1DF3" w:rsidP="00D0430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sz w:val="26"/>
          <w:szCs w:val="26"/>
        </w:rPr>
        <w:t>Срок отбывания административного наказания в виде административного ареста по данному делу начинает течь с момента вынесения настоящего постановления одновременно с неотбытой частью срока административного ареста по делу № 5-</w:t>
      </w:r>
      <w:r>
        <w:rPr>
          <w:sz w:val="26"/>
          <w:szCs w:val="26"/>
        </w:rPr>
        <w:t>238</w:t>
      </w:r>
      <w:r w:rsidRPr="002B1DF3">
        <w:rPr>
          <w:sz w:val="26"/>
          <w:szCs w:val="26"/>
        </w:rPr>
        <w:t>/2022 г., то есть с </w:t>
      </w:r>
      <w:r>
        <w:rPr>
          <w:sz w:val="26"/>
          <w:szCs w:val="26"/>
        </w:rPr>
        <w:t>14</w:t>
      </w:r>
      <w:r w:rsidRPr="002B1DF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15</w:t>
      </w:r>
      <w:r w:rsidRPr="002B1DF3">
        <w:rPr>
          <w:sz w:val="26"/>
          <w:szCs w:val="26"/>
        </w:rPr>
        <w:t xml:space="preserve"> минут </w:t>
      </w:r>
      <w:r>
        <w:rPr>
          <w:sz w:val="26"/>
          <w:szCs w:val="26"/>
        </w:rPr>
        <w:t>17 мая</w:t>
      </w:r>
      <w:r w:rsidRPr="002B1DF3">
        <w:rPr>
          <w:sz w:val="26"/>
          <w:szCs w:val="26"/>
        </w:rPr>
        <w:t xml:space="preserve"> 2022 года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D0430D" w:rsidRPr="002B1DF3" w:rsidP="00D0430D">
      <w:pPr>
        <w:ind w:right="-2" w:firstLine="709"/>
        <w:jc w:val="both"/>
        <w:rPr>
          <w:sz w:val="26"/>
          <w:szCs w:val="26"/>
        </w:rPr>
      </w:pPr>
      <w:r w:rsidRPr="002B1DF3">
        <w:rPr>
          <w:sz w:val="26"/>
          <w:szCs w:val="26"/>
        </w:rPr>
        <w:t>Исполнение назначенного наказания в виде административного ареста возложить на ОМВД России по Мензелинскому району Республики Татарстан.</w:t>
      </w:r>
    </w:p>
    <w:p w:rsidR="00D0430D" w:rsidRPr="002B1DF3" w:rsidP="00D0430D">
      <w:pPr>
        <w:ind w:right="-2" w:firstLine="709"/>
        <w:jc w:val="both"/>
        <w:rPr>
          <w:sz w:val="26"/>
          <w:szCs w:val="26"/>
        </w:rPr>
      </w:pPr>
      <w:r w:rsidRPr="002B1DF3">
        <w:rPr>
          <w:sz w:val="26"/>
          <w:szCs w:val="26"/>
        </w:rPr>
        <w:t>Постановление судьи об административном аресте подлежит немедленному исполнению органами внутренних дел.</w:t>
      </w:r>
    </w:p>
    <w:p w:rsidR="00D0430D" w:rsidRPr="002B1DF3" w:rsidP="00D0430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D0430D" w:rsidRPr="002B1DF3" w:rsidP="00D0430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0430D" w:rsidRPr="002B1DF3" w:rsidP="00D0430D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</w:p>
    <w:p w:rsidR="00D0430D" w:rsidRPr="002B1DF3" w:rsidP="00D0430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Мировой судья: «подпись»</w:t>
      </w:r>
    </w:p>
    <w:p w:rsidR="00D0430D" w:rsidRPr="002B1DF3" w:rsidP="00D0430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Копия верна.                                       </w:t>
      </w:r>
    </w:p>
    <w:p w:rsidR="00D0430D" w:rsidRPr="002B1DF3" w:rsidP="00D0430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</w:t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  <w:t>А.Д. Ихсанов</w:t>
      </w:r>
    </w:p>
    <w:p w:rsidR="00D0430D" w:rsidRPr="002B1DF3" w:rsidP="00D0430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0430D" w:rsidRPr="002B1DF3" w:rsidP="00D043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Постановление вступило в законную силу «____»_______________ 2022 года.</w:t>
      </w:r>
    </w:p>
    <w:p w:rsidR="00D0430D" w:rsidRPr="002B1DF3" w:rsidP="00D0430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0430D" w:rsidP="00D0430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                            </w:t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  <w:t>А.Д. Ихсанов</w:t>
      </w:r>
    </w:p>
    <w:p w:rsidR="00D0430D" w:rsidP="00D0430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0430D" w:rsidP="00D0430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6C"/>
    <w:rsid w:val="00100D8A"/>
    <w:rsid w:val="002B1DF3"/>
    <w:rsid w:val="0080096C"/>
    <w:rsid w:val="00A1274E"/>
    <w:rsid w:val="00BB4DFB"/>
    <w:rsid w:val="00D0430D"/>
    <w:rsid w:val="00EC7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D043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0C186CFEFD7EF45514323C94D642BC358B914D2420F0E573E58E70F54430F7FEE352285FC02Bf3H" TargetMode="External" /><Relationship Id="rId5" Type="http://schemas.openxmlformats.org/officeDocument/2006/relationships/hyperlink" Target="consultantplus://offline/ref=A7FA19059D8CE9F5415738E5A257135E350FD031250B0AC759B6D2EE1489664E9FCFF3F033DB728963w0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