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129" w:rsidP="004861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5-52/2022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-1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, хранящемся у мирового судьи судебного участка №1 по Мензелинскому судебному району РТ</w:t>
      </w:r>
    </w:p>
    <w:p w:rsidR="00486129" w:rsidP="00486129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№5-52/2022-1</w:t>
      </w:r>
    </w:p>
    <w:p w:rsidR="00486129" w:rsidP="00486129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486129" w:rsidP="004861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 января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486129" w:rsidP="004861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6129" w:rsidP="004861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486129" w:rsidP="004861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Кашапова Булата Рамилевича</w:t>
      </w:r>
      <w:r w:rsidRPr="00920F0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…. </w:t>
      </w:r>
      <w:r w:rsidRPr="00920F07">
        <w:rPr>
          <w:rFonts w:ascii="Times New Roman CYR" w:hAnsi="Times New Roman CYR" w:cs="Times New Roman CYR"/>
          <w:sz w:val="28"/>
          <w:szCs w:val="28"/>
        </w:rPr>
        <w:t>года рождения, уроженца</w:t>
      </w:r>
      <w:r>
        <w:rPr>
          <w:rFonts w:ascii="Times New Roman CYR" w:hAnsi="Times New Roman CYR" w:cs="Times New Roman CYR"/>
          <w:sz w:val="28"/>
          <w:szCs w:val="28"/>
        </w:rPr>
        <w:t xml:space="preserve"> …., </w:t>
      </w:r>
      <w:r w:rsidRPr="00920F07">
        <w:rPr>
          <w:rFonts w:ascii="Times New Roman CYR" w:hAnsi="Times New Roman CYR" w:cs="Times New Roman CYR"/>
          <w:sz w:val="28"/>
          <w:szCs w:val="28"/>
        </w:rPr>
        <w:t>зарегистрированного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F07">
        <w:rPr>
          <w:rFonts w:ascii="Times New Roman CYR" w:hAnsi="Times New Roman CYR" w:cs="Times New Roman CYR"/>
          <w:sz w:val="28"/>
          <w:szCs w:val="28"/>
        </w:rPr>
        <w:t>и проживающего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по адресу: ….., работающего …..,  паспорт … № …. выдан ….., ранее не привлекавшегося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486129" w:rsidP="00486129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486129" w:rsidP="004861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Кашапов Б.Р.,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30 сентября 2021 года подвергнутый административному наказанию в виде штрафа в размере 1000 рублей за совершение административного правонарушения, предусмотренного ч. 1 с</w:t>
      </w:r>
      <w:r>
        <w:rPr>
          <w:rFonts w:ascii="Times New Roman CYR" w:hAnsi="Times New Roman CYR" w:cs="Times New Roman CYR"/>
          <w:sz w:val="28"/>
          <w:szCs w:val="28"/>
        </w:rPr>
        <w:t xml:space="preserve">т. 12.27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486129" w:rsidP="004861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A077D">
        <w:rPr>
          <w:sz w:val="28"/>
          <w:szCs w:val="28"/>
        </w:rPr>
        <w:t>судебно</w:t>
      </w:r>
      <w:r>
        <w:rPr>
          <w:sz w:val="28"/>
          <w:szCs w:val="28"/>
        </w:rPr>
        <w:t>м</w:t>
      </w:r>
      <w:r w:rsidRPr="000A077D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Кашапов Б.Р. с протоколом согласился.</w:t>
      </w:r>
    </w:p>
    <w:p w:rsidR="00486129" w:rsidP="004861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Выслушав </w:t>
      </w:r>
      <w:r>
        <w:rPr>
          <w:rFonts w:ascii="Times New Roman CYR" w:hAnsi="Times New Roman CYR" w:cs="Times New Roman CYR"/>
          <w:sz w:val="28"/>
          <w:szCs w:val="28"/>
        </w:rPr>
        <w:t>Кашапова Б.Р.,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зучив материалы дела, мировой судья приходит к следующему.</w:t>
      </w:r>
    </w:p>
    <w:p w:rsidR="00486129" w:rsidP="004861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Кашапова Б.Р.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совершении административного правонарушения,  подтверждается материалами дела: протоколом об административном правонарушении от 13.01.2021 г. и копией постановления по делу об административном правонарушении № 18810016170005670317 от 30 сентября 2021 года, вступившим в законную силу 11 октября 2021 года.</w:t>
      </w:r>
    </w:p>
    <w:p w:rsidR="00486129" w:rsidP="004861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Кашапов Б.Р.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86129" w:rsidP="004861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486129" w:rsidP="004861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486129" w:rsidP="004861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486129" w:rsidP="004861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Кашапова Б.Р.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ему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486129" w:rsidP="004861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486129" w:rsidP="00486129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486129" w:rsidP="00486129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Кашапова Булата Рамилевича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2000 (две тысячи) рублей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доход государства.</w:t>
      </w:r>
    </w:p>
    <w:p w:rsidR="00486129" w:rsidP="00486129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0318690900000000026507762. </w:t>
      </w:r>
    </w:p>
    <w:p w:rsidR="00486129" w:rsidP="00486129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486129" w:rsidP="0048612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6129" w:rsidP="0048612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486129" w:rsidP="0048612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486129" w:rsidP="0048612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486129" w:rsidP="0048612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6129" w:rsidP="0048612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486129" w:rsidP="00486129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486129" w:rsidP="00486129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486129" w:rsidP="00486129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486129" w:rsidP="004861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486129" w:rsidP="004861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486129" w:rsidP="004861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486129" w:rsidP="004861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486129" w:rsidP="004861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486129" w:rsidP="004861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486129" w:rsidP="004861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486129" w:rsidP="004861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486129" w:rsidP="004861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486129" w:rsidP="004861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486129" w:rsidP="004861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6C0ED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C3"/>
    <w:rsid w:val="000A077D"/>
    <w:rsid w:val="00163CC3"/>
    <w:rsid w:val="00486129"/>
    <w:rsid w:val="005113A2"/>
    <w:rsid w:val="006C0EDC"/>
    <w:rsid w:val="00920F07"/>
    <w:rsid w:val="00A761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4861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