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2800" w:rsidP="000628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5-20/2022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062800" w:rsidP="0006280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№5-20/2022-1</w:t>
      </w:r>
    </w:p>
    <w:p w:rsidR="00062800" w:rsidP="0006280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Канзибаевой Гульназ Расиховны,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</w:t>
      </w:r>
      <w:r>
        <w:rPr>
          <w:color w:val="000000"/>
          <w:sz w:val="28"/>
          <w:szCs w:val="28"/>
        </w:rPr>
        <w:t>, водительское удостоверение …., паспорт …. № …..,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062800" w:rsidP="0006280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062800" w:rsidP="0006280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Канзибаева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26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Канзибаева Г.Р. не явилась, извещена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062800" w:rsidRPr="002D4DE6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D4DE6">
        <w:rPr>
          <w:rFonts w:ascii="Times New Roman CYR" w:hAnsi="Times New Roman CYR" w:cs="Times New Roman CYR"/>
          <w:sz w:val="28"/>
          <w:szCs w:val="28"/>
        </w:rPr>
        <w:t xml:space="preserve">предусмотренных </w:t>
      </w:r>
      <w:hyperlink r:id="rId4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DE6">
        <w:rPr>
          <w:rFonts w:ascii="Times New Roman CYR" w:hAnsi="Times New Roman CYR" w:cs="Times New Roman CYR"/>
          <w:sz w:val="28"/>
          <w:szCs w:val="28"/>
        </w:rPr>
        <w:t xml:space="preserve">Вина Канзибаевой Г.Р. в совершении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административного правонарушения,  подтверждается материалами дела: протоколом об административном правонарушении от 23 ноября 2021 года; информационной справкой о наличии административных штрафов; копией постановления по делу об административном правонарушении № 18810116210826900668 от 26 августа 2021 года, вступившим в законную силу 07 сентября 2021 года; распечаткой информации о вручении через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 заявлением в ЦАФАП.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Канзибаева Г.Р.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Канзибаевой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62800" w:rsidP="0006280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62800" w:rsidP="0006280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Канзибаеву Гульназ Расиховну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0318690900000000026365752.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62800" w:rsidP="0006280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B4C5B"/>
    <w:sectPr w:rsidSect="00165A67">
      <w:pgSz w:w="12240" w:h="15840"/>
      <w:pgMar w:top="539" w:right="851" w:bottom="53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8C"/>
    <w:rsid w:val="00062800"/>
    <w:rsid w:val="002D4DE6"/>
    <w:rsid w:val="00401F02"/>
    <w:rsid w:val="004B4C5B"/>
    <w:rsid w:val="0057338C"/>
    <w:rsid w:val="00816014"/>
    <w:rsid w:val="00A76183"/>
    <w:rsid w:val="00C0158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0628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