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C0249A" w:rsidRPr="00E91711" w:rsidP="00756EF1">
      <w:pPr>
        <w:keepLines/>
        <w:widowControl w:val="0"/>
        <w:tabs>
          <w:tab w:val="left" w:pos="0"/>
          <w:tab w:val="left" w:pos="720"/>
          <w:tab w:val="left" w:pos="6840"/>
        </w:tabs>
        <w:suppressAutoHyphens/>
        <w:ind w:right="-1" w:firstLine="709"/>
        <w:rPr>
          <w:kern w:val="2"/>
          <w:sz w:val="24"/>
          <w:szCs w:val="24"/>
        </w:rPr>
      </w:pPr>
    </w:p>
    <w:p w:rsidR="00C0249A" w:rsidRPr="00E91711" w:rsidP="00756EF1">
      <w:pPr>
        <w:keepLines/>
        <w:widowControl w:val="0"/>
        <w:suppressAutoHyphens/>
        <w:ind w:right="-1" w:firstLine="709"/>
        <w:jc w:val="center"/>
        <w:rPr>
          <w:kern w:val="2"/>
        </w:rPr>
      </w:pPr>
      <w:r w:rsidRPr="00E91711">
        <w:rPr>
          <w:kern w:val="2"/>
        </w:rPr>
        <w:t xml:space="preserve">Подлинник данного документа подшит в деле об административном правонарушении </w:t>
      </w:r>
    </w:p>
    <w:p w:rsidR="00C0249A" w:rsidRPr="00E91711" w:rsidP="00756EF1">
      <w:pPr>
        <w:keepLines/>
        <w:widowControl w:val="0"/>
        <w:suppressAutoHyphens/>
        <w:ind w:right="-1" w:firstLine="709"/>
        <w:jc w:val="center"/>
        <w:rPr>
          <w:kern w:val="2"/>
        </w:rPr>
      </w:pPr>
      <w:r w:rsidRPr="00E91711">
        <w:rPr>
          <w:kern w:val="2"/>
        </w:rPr>
        <w:t>№ 5-</w:t>
      </w:r>
      <w:r>
        <w:rPr>
          <w:kern w:val="2"/>
        </w:rPr>
        <w:t>242</w:t>
      </w:r>
      <w:r w:rsidRPr="00E91711">
        <w:rPr>
          <w:kern w:val="2"/>
        </w:rPr>
        <w:t>/2/2022, хранящемся в судебном участке № 2 по Мамадышскому судебному району РТ</w:t>
      </w:r>
    </w:p>
    <w:p w:rsidR="00C0249A" w:rsidRPr="00E91711" w:rsidP="00756EF1">
      <w:pPr>
        <w:keepLines/>
        <w:widowControl w:val="0"/>
        <w:tabs>
          <w:tab w:val="left" w:pos="0"/>
        </w:tabs>
        <w:suppressAutoHyphens/>
        <w:ind w:right="-1" w:firstLine="709"/>
        <w:jc w:val="center"/>
        <w:rPr>
          <w:kern w:val="2"/>
        </w:rPr>
      </w:pPr>
      <w:r>
        <w:rPr>
          <w:noProof/>
          <w:kern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222" style="width:29.25pt;height:46.5pt;visibility:visible">
            <v:imagedata r:id="rId4" o:title="" gain="86232f" grayscale="t"/>
          </v:shape>
        </w:pict>
      </w:r>
    </w:p>
    <w:p w:rsidR="00C0249A" w:rsidRPr="00E91711" w:rsidP="00756EF1">
      <w:pPr>
        <w:keepLines/>
        <w:widowControl w:val="0"/>
        <w:tabs>
          <w:tab w:val="left" w:pos="0"/>
        </w:tabs>
        <w:suppressAutoHyphens/>
        <w:ind w:right="-1" w:firstLine="709"/>
        <w:jc w:val="center"/>
        <w:rPr>
          <w:kern w:val="2"/>
        </w:rPr>
      </w:pPr>
      <w:r w:rsidRPr="00E91711">
        <w:rPr>
          <w:kern w:val="2"/>
        </w:rPr>
        <w:t>Судебный участок № 2 по Мамадышскому судебному району РТ</w:t>
      </w:r>
    </w:p>
    <w:p w:rsidR="00C0249A" w:rsidRPr="00E91711" w:rsidP="00756EF1">
      <w:pPr>
        <w:keepLines/>
        <w:widowControl w:val="0"/>
        <w:tabs>
          <w:tab w:val="left" w:pos="0"/>
        </w:tabs>
        <w:suppressAutoHyphens/>
        <w:ind w:right="-1" w:firstLine="709"/>
        <w:jc w:val="center"/>
        <w:rPr>
          <w:kern w:val="2"/>
        </w:rPr>
      </w:pPr>
      <w:r w:rsidRPr="00E91711">
        <w:rPr>
          <w:kern w:val="2"/>
        </w:rPr>
        <w:t>422192, РТ, Мамадышский район, г. Мамадыш, ул. Советская, д. 2г, пом. 1Н</w:t>
      </w:r>
    </w:p>
    <w:p w:rsidR="00C0249A" w:rsidRPr="00E91711" w:rsidP="00756EF1">
      <w:pPr>
        <w:keepLines/>
        <w:widowControl w:val="0"/>
        <w:tabs>
          <w:tab w:val="left" w:pos="0"/>
        </w:tabs>
        <w:suppressAutoHyphens/>
        <w:ind w:right="-1" w:firstLine="709"/>
        <w:jc w:val="center"/>
        <w:rPr>
          <w:kern w:val="2"/>
        </w:rPr>
      </w:pPr>
      <w:r w:rsidRPr="00E91711">
        <w:rPr>
          <w:kern w:val="2"/>
        </w:rPr>
        <w:t xml:space="preserve">Телефон: +7 (85563) 4-00-65, 4-00-66; факс: +7 (85563) 3-34-95 </w:t>
      </w:r>
    </w:p>
    <w:p w:rsidR="00C0249A" w:rsidRPr="00E91711" w:rsidP="00756EF1">
      <w:pPr>
        <w:keepLines/>
        <w:widowControl w:val="0"/>
        <w:tabs>
          <w:tab w:val="left" w:pos="0"/>
        </w:tabs>
        <w:suppressAutoHyphens/>
        <w:ind w:right="-1" w:firstLine="709"/>
        <w:jc w:val="center"/>
        <w:rPr>
          <w:kern w:val="2"/>
          <w:lang w:val="en-US"/>
        </w:rPr>
      </w:pPr>
      <w:r w:rsidRPr="00E91711">
        <w:rPr>
          <w:kern w:val="2"/>
          <w:lang w:val="en-US"/>
        </w:rPr>
        <w:t xml:space="preserve">E-mail: </w:t>
      </w:r>
      <w:hyperlink r:id="rId5" w:history="1">
        <w:r w:rsidRPr="00E91711">
          <w:rPr>
            <w:rStyle w:val="Hyperlink"/>
            <w:kern w:val="2"/>
            <w:u w:val="none"/>
            <w:lang w:val="en-US"/>
          </w:rPr>
          <w:t>ms1802@tatar.ru</w:t>
        </w:r>
      </w:hyperlink>
      <w:r w:rsidRPr="00E91711">
        <w:rPr>
          <w:kern w:val="2"/>
          <w:lang w:val="en-US"/>
        </w:rPr>
        <w:t xml:space="preserve">, </w:t>
      </w:r>
      <w:hyperlink r:id="rId6" w:history="1">
        <w:r w:rsidRPr="00E91711">
          <w:rPr>
            <w:rStyle w:val="Hyperlink"/>
            <w:kern w:val="2"/>
            <w:u w:val="none"/>
            <w:lang w:val="en-US"/>
          </w:rPr>
          <w:t>http://mirsud.tatar.ru</w:t>
        </w:r>
      </w:hyperlink>
    </w:p>
    <w:p w:rsidR="00C0249A" w:rsidRPr="00E91711" w:rsidP="00756EF1">
      <w:pPr>
        <w:keepLines/>
        <w:widowControl w:val="0"/>
        <w:tabs>
          <w:tab w:val="left" w:pos="0"/>
        </w:tabs>
        <w:suppressAutoHyphens/>
        <w:ind w:right="-1" w:firstLine="709"/>
        <w:jc w:val="center"/>
        <w:rPr>
          <w:kern w:val="2"/>
          <w:sz w:val="24"/>
          <w:szCs w:val="24"/>
          <w:lang w:val="en-US"/>
        </w:rPr>
      </w:pPr>
    </w:p>
    <w:p w:rsidR="00C0249A" w:rsidRPr="00E91711" w:rsidP="00756EF1">
      <w:pPr>
        <w:keepLines/>
        <w:widowControl w:val="0"/>
        <w:tabs>
          <w:tab w:val="left" w:pos="0"/>
          <w:tab w:val="left" w:pos="142"/>
          <w:tab w:val="right" w:pos="10205"/>
        </w:tabs>
        <w:suppressAutoHyphens/>
        <w:ind w:right="-1" w:firstLine="709"/>
        <w:jc w:val="center"/>
        <w:rPr>
          <w:spacing w:val="140"/>
          <w:kern w:val="2"/>
          <w:sz w:val="24"/>
          <w:szCs w:val="24"/>
        </w:rPr>
      </w:pPr>
      <w:r w:rsidRPr="00E91711">
        <w:rPr>
          <w:spacing w:val="140"/>
          <w:kern w:val="2"/>
          <w:sz w:val="24"/>
          <w:szCs w:val="24"/>
        </w:rPr>
        <w:t>ПОСТАНОВЛЕНИЕ</w:t>
      </w:r>
    </w:p>
    <w:p w:rsidR="00C0249A" w:rsidRPr="00E91711" w:rsidP="00756EF1">
      <w:pPr>
        <w:keepLines/>
        <w:widowControl w:val="0"/>
        <w:tabs>
          <w:tab w:val="left" w:pos="0"/>
          <w:tab w:val="left" w:pos="142"/>
          <w:tab w:val="right" w:pos="10205"/>
        </w:tabs>
        <w:suppressAutoHyphens/>
        <w:ind w:right="-1" w:firstLine="709"/>
        <w:jc w:val="center"/>
        <w:rPr>
          <w:kern w:val="2"/>
          <w:sz w:val="24"/>
          <w:szCs w:val="24"/>
        </w:rPr>
      </w:pPr>
      <w:r w:rsidRPr="00E91711">
        <w:rPr>
          <w:kern w:val="2"/>
          <w:sz w:val="24"/>
          <w:szCs w:val="24"/>
        </w:rPr>
        <w:t>о назначении административного наказания</w:t>
      </w:r>
    </w:p>
    <w:p w:rsidR="00C0249A" w:rsidRPr="00E91711" w:rsidP="00756EF1">
      <w:pPr>
        <w:keepLines/>
        <w:widowControl w:val="0"/>
        <w:tabs>
          <w:tab w:val="right" w:pos="10206"/>
        </w:tabs>
        <w:suppressAutoHyphens/>
        <w:autoSpaceDE w:val="0"/>
        <w:autoSpaceDN w:val="0"/>
        <w:adjustRightInd w:val="0"/>
        <w:ind w:right="-1" w:firstLine="709"/>
        <w:jc w:val="both"/>
        <w:rPr>
          <w:kern w:val="2"/>
          <w:sz w:val="24"/>
          <w:szCs w:val="24"/>
        </w:rPr>
      </w:pPr>
      <w:r>
        <w:rPr>
          <w:kern w:val="2"/>
          <w:sz w:val="24"/>
          <w:szCs w:val="24"/>
        </w:rPr>
        <w:t>5 мая</w:t>
      </w:r>
      <w:r w:rsidRPr="00E91711">
        <w:rPr>
          <w:kern w:val="2"/>
          <w:sz w:val="24"/>
          <w:szCs w:val="24"/>
        </w:rPr>
        <w:t xml:space="preserve"> 2022 года</w:t>
      </w:r>
      <w:r w:rsidRPr="00E91711">
        <w:rPr>
          <w:kern w:val="2"/>
          <w:sz w:val="24"/>
          <w:szCs w:val="24"/>
        </w:rPr>
        <w:tab/>
        <w:t>Дело № 5-</w:t>
      </w:r>
      <w:r>
        <w:rPr>
          <w:kern w:val="2"/>
          <w:sz w:val="24"/>
          <w:szCs w:val="24"/>
        </w:rPr>
        <w:t>242</w:t>
      </w:r>
      <w:r w:rsidRPr="00E91711">
        <w:rPr>
          <w:kern w:val="2"/>
          <w:sz w:val="24"/>
          <w:szCs w:val="24"/>
        </w:rPr>
        <w:t xml:space="preserve">/2/2022 </w:t>
      </w:r>
    </w:p>
    <w:p w:rsidR="00C0249A" w:rsidRPr="00E91711" w:rsidP="00445D56">
      <w:pPr>
        <w:keepLines/>
        <w:widowControl w:val="0"/>
        <w:tabs>
          <w:tab w:val="right" w:pos="10206"/>
        </w:tabs>
        <w:suppressAutoHyphens/>
        <w:autoSpaceDE w:val="0"/>
        <w:autoSpaceDN w:val="0"/>
        <w:adjustRightInd w:val="0"/>
        <w:ind w:right="-1" w:firstLine="709"/>
        <w:jc w:val="right"/>
        <w:rPr>
          <w:kern w:val="2"/>
          <w:sz w:val="24"/>
          <w:szCs w:val="24"/>
        </w:rPr>
      </w:pPr>
      <w:r w:rsidRPr="00E91711">
        <w:rPr>
          <w:kern w:val="2"/>
          <w:sz w:val="24"/>
          <w:szCs w:val="24"/>
        </w:rPr>
        <w:t>УИД: 16MS0160-01-2022-</w:t>
      </w:r>
      <w:r>
        <w:rPr>
          <w:kern w:val="2"/>
          <w:sz w:val="24"/>
          <w:szCs w:val="24"/>
        </w:rPr>
        <w:t>000915-90</w:t>
      </w:r>
    </w:p>
    <w:p w:rsidR="00C0249A" w:rsidRPr="00E91711" w:rsidP="00C16958">
      <w:pPr>
        <w:pStyle w:val="BodyText"/>
        <w:tabs>
          <w:tab w:val="right" w:pos="10205"/>
        </w:tabs>
        <w:ind w:right="-1" w:firstLine="709"/>
      </w:pPr>
    </w:p>
    <w:p w:rsidR="00C0249A" w:rsidRPr="002B7617" w:rsidP="00B13EF6">
      <w:pPr>
        <w:pStyle w:val="BodyText"/>
        <w:tabs>
          <w:tab w:val="right" w:pos="10205"/>
        </w:tabs>
        <w:ind w:right="-1" w:firstLine="709"/>
      </w:pPr>
      <w:r w:rsidRPr="00E91711">
        <w:t xml:space="preserve">Мировой судья судебного участка № 2 по Мамадышскому судебному району РТ Габдульхаков А.Р., рассмотрев </w:t>
      </w:r>
      <w:r w:rsidRPr="00DB7384">
        <w:t>с использованием системы видео-конференц-связи</w:t>
      </w:r>
      <w:r w:rsidRPr="00E91711">
        <w:rPr>
          <w:color w:val="0000FF"/>
        </w:rPr>
        <w:t xml:space="preserve"> </w:t>
      </w:r>
      <w:r w:rsidRPr="00E91711">
        <w:t>дело об административном правонарушении, предусмотренном частью 1 статьи 20.25 Кодекса Российской Федерации об административных правонарушениях, в отношении</w:t>
      </w:r>
      <w:r>
        <w:t xml:space="preserve"> Нургалеева Фарида Рустамовича</w:t>
      </w:r>
      <w:r w:rsidRPr="00E91711">
        <w:t xml:space="preserve"> (</w:t>
      </w:r>
      <w:r>
        <w:t>паспорт</w:t>
      </w:r>
      <w:r w:rsidRPr="00E91711">
        <w:t xml:space="preserve"> </w:t>
      </w:r>
      <w:r>
        <w:t xml:space="preserve">… </w:t>
      </w:r>
      <w:r w:rsidRPr="00E91711">
        <w:t xml:space="preserve">), родившегося </w:t>
      </w:r>
      <w:r>
        <w:t>…</w:t>
      </w:r>
      <w:r w:rsidRPr="00E91711">
        <w:t xml:space="preserve"> года в  </w:t>
      </w:r>
      <w:r>
        <w:t xml:space="preserve">… </w:t>
      </w:r>
      <w:r w:rsidRPr="002B7617">
        <w:t>, зарегистрированн</w:t>
      </w:r>
      <w:r>
        <w:t xml:space="preserve">ого и проживающего по адресу: … </w:t>
      </w:r>
      <w:r w:rsidRPr="002B7617">
        <w:t xml:space="preserve">, гражданина РФ, </w:t>
      </w:r>
      <w:r>
        <w:t>с …</w:t>
      </w:r>
      <w:r w:rsidRPr="002B7617">
        <w:t xml:space="preserve"> образованием, женатого, имеющего на иждивении </w:t>
      </w:r>
      <w:r>
        <w:t>двоих</w:t>
      </w:r>
      <w:r w:rsidRPr="002B7617">
        <w:t xml:space="preserve"> несовершеннолетних детей, </w:t>
      </w:r>
      <w:r>
        <w:t xml:space="preserve">не </w:t>
      </w:r>
      <w:r w:rsidRPr="002B7617">
        <w:t xml:space="preserve">работающего, инвалидности не имеющего, по материалам дела привлечения к административной ответственности в течение последнего календарного года имеет, </w:t>
      </w:r>
    </w:p>
    <w:p w:rsidR="00C0249A" w:rsidP="00C16958">
      <w:pPr>
        <w:tabs>
          <w:tab w:val="right" w:pos="10205"/>
        </w:tabs>
        <w:ind w:right="-1" w:firstLine="709"/>
        <w:jc w:val="center"/>
        <w:rPr>
          <w:spacing w:val="140"/>
          <w:sz w:val="24"/>
          <w:szCs w:val="24"/>
        </w:rPr>
      </w:pPr>
    </w:p>
    <w:p w:rsidR="00C0249A" w:rsidRPr="00E91711" w:rsidP="00C16958">
      <w:pPr>
        <w:tabs>
          <w:tab w:val="right" w:pos="10205"/>
        </w:tabs>
        <w:ind w:right="-1" w:firstLine="709"/>
        <w:jc w:val="center"/>
        <w:rPr>
          <w:spacing w:val="140"/>
          <w:sz w:val="24"/>
          <w:szCs w:val="24"/>
        </w:rPr>
      </w:pPr>
      <w:r w:rsidRPr="00E91711">
        <w:rPr>
          <w:spacing w:val="140"/>
          <w:sz w:val="24"/>
          <w:szCs w:val="24"/>
        </w:rPr>
        <w:t>УСТАНОВИЛ:</w:t>
      </w:r>
    </w:p>
    <w:p w:rsidR="00C0249A" w:rsidRPr="00E91711" w:rsidP="00C16958">
      <w:pPr>
        <w:tabs>
          <w:tab w:val="right" w:pos="10205"/>
        </w:tabs>
        <w:ind w:right="-1" w:firstLine="709"/>
        <w:jc w:val="center"/>
        <w:rPr>
          <w:sz w:val="24"/>
          <w:szCs w:val="24"/>
        </w:rPr>
      </w:pPr>
    </w:p>
    <w:p w:rsidR="00C0249A" w:rsidRPr="00E91711" w:rsidP="00354285">
      <w:pPr>
        <w:tabs>
          <w:tab w:val="right" w:pos="10206"/>
        </w:tabs>
        <w:ind w:right="-1" w:firstLine="709"/>
        <w:jc w:val="both"/>
        <w:rPr>
          <w:rFonts w:ascii="Times New Roman CYR" w:hAnsi="Times New Roman CYR" w:cs="Times New Roman CYR"/>
          <w:sz w:val="24"/>
          <w:szCs w:val="24"/>
        </w:rPr>
      </w:pPr>
      <w:r>
        <w:rPr>
          <w:sz w:val="24"/>
          <w:szCs w:val="24"/>
        </w:rPr>
        <w:t>Нургалеев Ф.Р.</w:t>
      </w:r>
      <w:r w:rsidRPr="00E91711">
        <w:rPr>
          <w:rFonts w:ascii="Times New Roman CYR" w:hAnsi="Times New Roman CYR" w:cs="Times New Roman CYR"/>
          <w:sz w:val="24"/>
          <w:szCs w:val="24"/>
        </w:rPr>
        <w:t xml:space="preserve"> </w:t>
      </w:r>
      <w:r w:rsidRPr="00E91711">
        <w:rPr>
          <w:sz w:val="24"/>
          <w:szCs w:val="24"/>
        </w:rPr>
        <w:t>в соответствии с положениями статьи 32.2 Кодекса Российской Федерации об административных правонарушениях (далее по тексту – КоАП РФ), не оплатил административный штраф в размере</w:t>
      </w:r>
      <w:r>
        <w:rPr>
          <w:sz w:val="24"/>
          <w:szCs w:val="24"/>
        </w:rPr>
        <w:t xml:space="preserve"> 5</w:t>
      </w:r>
      <w:r w:rsidRPr="00E91711">
        <w:rPr>
          <w:sz w:val="24"/>
          <w:szCs w:val="24"/>
        </w:rPr>
        <w:t xml:space="preserve">00 рублей в доход государства, назначенный постановлением № </w:t>
      </w:r>
      <w:r>
        <w:rPr>
          <w:sz w:val="24"/>
          <w:szCs w:val="24"/>
        </w:rPr>
        <w:t>18810216212384064387</w:t>
      </w:r>
      <w:r w:rsidRPr="00E91711">
        <w:rPr>
          <w:sz w:val="24"/>
          <w:szCs w:val="24"/>
        </w:rPr>
        <w:t xml:space="preserve"> от </w:t>
      </w:r>
      <w:r>
        <w:rPr>
          <w:sz w:val="24"/>
          <w:szCs w:val="24"/>
        </w:rPr>
        <w:t>25 декабря 2021</w:t>
      </w:r>
      <w:r w:rsidRPr="00E91711">
        <w:rPr>
          <w:sz w:val="24"/>
          <w:szCs w:val="24"/>
        </w:rPr>
        <w:t xml:space="preserve"> года по делу об административном правонарушении, предусмотренном </w:t>
      </w:r>
      <w:r>
        <w:rPr>
          <w:sz w:val="24"/>
          <w:szCs w:val="24"/>
        </w:rPr>
        <w:t>частью 1 статьи 12.37</w:t>
      </w:r>
      <w:r w:rsidRPr="00E91711">
        <w:rPr>
          <w:sz w:val="24"/>
          <w:szCs w:val="24"/>
        </w:rPr>
        <w:t xml:space="preserve"> КоАП РФ, вступившим в законную силу </w:t>
      </w:r>
      <w:r>
        <w:rPr>
          <w:sz w:val="24"/>
          <w:szCs w:val="24"/>
        </w:rPr>
        <w:t>5 января 2022</w:t>
      </w:r>
      <w:r w:rsidRPr="00E91711">
        <w:rPr>
          <w:sz w:val="24"/>
          <w:szCs w:val="24"/>
        </w:rPr>
        <w:t xml:space="preserve"> года</w:t>
      </w:r>
      <w:r w:rsidRPr="00E91711">
        <w:rPr>
          <w:rFonts w:ascii="Times New Roman CYR" w:hAnsi="Times New Roman CYR" w:cs="Times New Roman CYR"/>
          <w:sz w:val="24"/>
          <w:szCs w:val="24"/>
        </w:rPr>
        <w:t xml:space="preserve"> </w:t>
      </w:r>
    </w:p>
    <w:p w:rsidR="00C0249A" w:rsidRPr="00E91711" w:rsidP="0090110B">
      <w:pPr>
        <w:tabs>
          <w:tab w:val="right" w:pos="10206"/>
        </w:tabs>
        <w:ind w:right="-1" w:firstLine="709"/>
        <w:jc w:val="both"/>
        <w:rPr>
          <w:sz w:val="24"/>
          <w:szCs w:val="24"/>
        </w:rPr>
      </w:pPr>
      <w:r>
        <w:rPr>
          <w:sz w:val="24"/>
          <w:szCs w:val="24"/>
        </w:rPr>
        <w:t>Нургалеев Ф.Р.</w:t>
      </w:r>
      <w:r w:rsidRPr="00E91711">
        <w:rPr>
          <w:sz w:val="24"/>
          <w:szCs w:val="24"/>
        </w:rPr>
        <w:t xml:space="preserve"> при рассмотрении дела с протоколом об административном правонарушении не согласился, вину не признал, пояснив, что </w:t>
      </w:r>
      <w:r>
        <w:rPr>
          <w:sz w:val="24"/>
          <w:szCs w:val="24"/>
        </w:rPr>
        <w:t xml:space="preserve"> не было денег для уплаты штрафа. Просил назначить наказание в двукратном размере от суммы неуплаченного штрафа</w:t>
      </w:r>
      <w:r w:rsidRPr="00E91711">
        <w:rPr>
          <w:sz w:val="24"/>
          <w:szCs w:val="24"/>
        </w:rPr>
        <w:t xml:space="preserve">. </w:t>
      </w:r>
    </w:p>
    <w:p w:rsidR="00C0249A" w:rsidRPr="00E91711" w:rsidP="009D60F0">
      <w:pPr>
        <w:tabs>
          <w:tab w:val="right" w:pos="10206"/>
        </w:tabs>
        <w:autoSpaceDE w:val="0"/>
        <w:autoSpaceDN w:val="0"/>
        <w:adjustRightInd w:val="0"/>
        <w:ind w:firstLine="720"/>
        <w:jc w:val="both"/>
        <w:rPr>
          <w:sz w:val="24"/>
          <w:szCs w:val="24"/>
        </w:rPr>
      </w:pPr>
      <w:r w:rsidRPr="00E91711">
        <w:rPr>
          <w:sz w:val="24"/>
          <w:szCs w:val="24"/>
        </w:rPr>
        <w:t xml:space="preserve">Выслушав </w:t>
      </w:r>
      <w:r>
        <w:rPr>
          <w:sz w:val="24"/>
          <w:szCs w:val="24"/>
        </w:rPr>
        <w:t>Нургалеева Ф.Р.</w:t>
      </w:r>
      <w:r w:rsidRPr="00E91711">
        <w:rPr>
          <w:sz w:val="24"/>
          <w:szCs w:val="24"/>
        </w:rPr>
        <w:t xml:space="preserve">, проверив и изучив материалы дела, мировой судья приходит к следующему. </w:t>
      </w:r>
    </w:p>
    <w:p w:rsidR="00C0249A" w:rsidRPr="00E91711" w:rsidP="003C1A8E">
      <w:pPr>
        <w:tabs>
          <w:tab w:val="right" w:pos="10205"/>
          <w:tab w:val="right" w:pos="10490"/>
        </w:tabs>
        <w:ind w:firstLine="709"/>
        <w:jc w:val="both"/>
        <w:rPr>
          <w:kern w:val="2"/>
          <w:sz w:val="24"/>
          <w:szCs w:val="24"/>
        </w:rPr>
      </w:pPr>
      <w:r w:rsidRPr="00E91711">
        <w:rPr>
          <w:kern w:val="2"/>
          <w:sz w:val="24"/>
          <w:szCs w:val="24"/>
        </w:rPr>
        <w:t xml:space="preserve">Частью 1 статьи 20.25 КоАП РФ, установлена административная ответственность за неуплату административного штрафа в срок, предусмотренный статьёй 32.2 КоАП РФ. </w:t>
      </w:r>
    </w:p>
    <w:p w:rsidR="00C0249A" w:rsidRPr="00E91711" w:rsidP="003C1A8E">
      <w:pPr>
        <w:tabs>
          <w:tab w:val="right" w:pos="10205"/>
          <w:tab w:val="right" w:pos="10490"/>
        </w:tabs>
        <w:ind w:firstLine="709"/>
        <w:jc w:val="both"/>
        <w:rPr>
          <w:kern w:val="2"/>
          <w:sz w:val="24"/>
          <w:szCs w:val="24"/>
        </w:rPr>
      </w:pPr>
      <w:r w:rsidRPr="00E91711">
        <w:rPr>
          <w:kern w:val="2"/>
          <w:sz w:val="24"/>
          <w:szCs w:val="24"/>
        </w:rPr>
        <w:t xml:space="preserve">Выслушав </w:t>
      </w:r>
      <w:r>
        <w:rPr>
          <w:sz w:val="24"/>
          <w:szCs w:val="24"/>
        </w:rPr>
        <w:t>Нургалеева Ф.Р</w:t>
      </w:r>
      <w:r w:rsidRPr="00E91711">
        <w:rPr>
          <w:sz w:val="24"/>
          <w:szCs w:val="24"/>
        </w:rPr>
        <w:t>.</w:t>
      </w:r>
      <w:r w:rsidRPr="00E91711">
        <w:rPr>
          <w:kern w:val="2"/>
          <w:sz w:val="24"/>
          <w:szCs w:val="24"/>
        </w:rPr>
        <w:t>, проверив и изучив материалы дела, мировой судья приходит к выводу о том, что в его действиях имеется состав административного правонарушения, предусмотренного частью 1 статьи 20.25 КоАП РФ, что подтверждается собранными по делу доказательствами, оценёнными в судебном заседании п</w:t>
      </w:r>
      <w:r>
        <w:rPr>
          <w:kern w:val="2"/>
          <w:sz w:val="24"/>
          <w:szCs w:val="24"/>
        </w:rPr>
        <w:t>о правилам стати 26.11 КоАП РФ</w:t>
      </w:r>
      <w:r w:rsidRPr="00E91711">
        <w:rPr>
          <w:kern w:val="2"/>
          <w:sz w:val="24"/>
          <w:szCs w:val="24"/>
        </w:rPr>
        <w:t xml:space="preserve">, а именно протоколом 16 РТ № </w:t>
      </w:r>
      <w:r>
        <w:rPr>
          <w:kern w:val="2"/>
          <w:sz w:val="24"/>
          <w:szCs w:val="24"/>
        </w:rPr>
        <w:t>01688807</w:t>
      </w:r>
      <w:r w:rsidRPr="00E91711">
        <w:rPr>
          <w:kern w:val="2"/>
          <w:sz w:val="24"/>
          <w:szCs w:val="24"/>
        </w:rPr>
        <w:t xml:space="preserve"> об административном правонарушении от </w:t>
      </w:r>
      <w:r>
        <w:rPr>
          <w:kern w:val="2"/>
          <w:sz w:val="24"/>
          <w:szCs w:val="24"/>
        </w:rPr>
        <w:t>30</w:t>
      </w:r>
      <w:r w:rsidRPr="00E91711">
        <w:rPr>
          <w:kern w:val="2"/>
          <w:sz w:val="24"/>
          <w:szCs w:val="24"/>
        </w:rPr>
        <w:t xml:space="preserve"> апреля 2022 года, копией постановления </w:t>
      </w:r>
      <w:r w:rsidRPr="00E91711">
        <w:rPr>
          <w:sz w:val="24"/>
          <w:szCs w:val="24"/>
        </w:rPr>
        <w:t xml:space="preserve">№ </w:t>
      </w:r>
      <w:r>
        <w:rPr>
          <w:sz w:val="24"/>
          <w:szCs w:val="24"/>
        </w:rPr>
        <w:t>18810216212384064387</w:t>
      </w:r>
      <w:r w:rsidRPr="00E91711">
        <w:rPr>
          <w:sz w:val="24"/>
          <w:szCs w:val="24"/>
        </w:rPr>
        <w:t xml:space="preserve"> от </w:t>
      </w:r>
      <w:r>
        <w:rPr>
          <w:sz w:val="24"/>
          <w:szCs w:val="24"/>
        </w:rPr>
        <w:t>25 декабря 2021</w:t>
      </w:r>
      <w:r w:rsidRPr="00E91711">
        <w:rPr>
          <w:sz w:val="24"/>
          <w:szCs w:val="24"/>
        </w:rPr>
        <w:t xml:space="preserve"> года</w:t>
      </w:r>
      <w:r w:rsidRPr="00E91711">
        <w:rPr>
          <w:kern w:val="2"/>
          <w:sz w:val="24"/>
          <w:szCs w:val="24"/>
        </w:rPr>
        <w:t xml:space="preserve">, врученным правонарушителю в тот же день.  </w:t>
      </w:r>
    </w:p>
    <w:p w:rsidR="00C0249A" w:rsidRPr="00E91711" w:rsidP="003C1A8E">
      <w:pPr>
        <w:widowControl w:val="0"/>
        <w:tabs>
          <w:tab w:val="left" w:pos="0"/>
          <w:tab w:val="right" w:pos="10490"/>
        </w:tabs>
        <w:suppressAutoHyphens/>
        <w:autoSpaceDE w:val="0"/>
        <w:autoSpaceDN w:val="0"/>
        <w:adjustRightInd w:val="0"/>
        <w:ind w:firstLine="709"/>
        <w:jc w:val="both"/>
        <w:rPr>
          <w:kern w:val="2"/>
          <w:sz w:val="24"/>
          <w:szCs w:val="24"/>
        </w:rPr>
      </w:pPr>
      <w:r w:rsidRPr="00E91711">
        <w:rPr>
          <w:kern w:val="2"/>
          <w:sz w:val="24"/>
          <w:szCs w:val="24"/>
        </w:rPr>
        <w:t xml:space="preserve">Оценив собранные по делу доказательства, мировой судья считает вину </w:t>
      </w:r>
      <w:r w:rsidRPr="00E91711">
        <w:rPr>
          <w:kern w:val="2"/>
          <w:sz w:val="24"/>
          <w:szCs w:val="24"/>
        </w:rPr>
        <w:br/>
      </w:r>
      <w:r>
        <w:rPr>
          <w:sz w:val="24"/>
          <w:szCs w:val="24"/>
        </w:rPr>
        <w:t>Нургалеев Ф.Р.</w:t>
      </w:r>
      <w:r w:rsidRPr="00E91711">
        <w:rPr>
          <w:kern w:val="2"/>
          <w:sz w:val="24"/>
          <w:szCs w:val="24"/>
        </w:rPr>
        <w:t xml:space="preserve"> установленной и доказанной, и квалифицирует его действия по части 1 статьи 20.25 КоАП РФ, как неуплату штрафа в срок, установленный частью 1 статьи 32.2 КоАП РФ. </w:t>
      </w:r>
    </w:p>
    <w:p w:rsidR="00C0249A" w:rsidRPr="00E91711" w:rsidP="00DD6757">
      <w:pPr>
        <w:widowControl w:val="0"/>
        <w:tabs>
          <w:tab w:val="left" w:pos="0"/>
          <w:tab w:val="right" w:pos="10490"/>
          <w:tab w:val="right" w:pos="10546"/>
        </w:tabs>
        <w:autoSpaceDE w:val="0"/>
        <w:autoSpaceDN w:val="0"/>
        <w:adjustRightInd w:val="0"/>
        <w:ind w:firstLine="709"/>
        <w:jc w:val="both"/>
        <w:rPr>
          <w:sz w:val="24"/>
          <w:szCs w:val="24"/>
        </w:rPr>
      </w:pPr>
      <w:r w:rsidRPr="00E91711">
        <w:rPr>
          <w:kern w:val="2"/>
          <w:sz w:val="24"/>
          <w:szCs w:val="24"/>
        </w:rPr>
        <w:t xml:space="preserve">Установленных законом оснований для прекращения производства по делу не имеется. </w:t>
      </w:r>
      <w:r w:rsidRPr="00E91711">
        <w:rPr>
          <w:sz w:val="24"/>
          <w:szCs w:val="24"/>
        </w:rPr>
        <w:t>Срок давности привлечения к административной ответственности в соответствии с положениями части 1 статьи 4.5 КоАП РФ не истёк.</w:t>
      </w:r>
    </w:p>
    <w:p w:rsidR="00C0249A" w:rsidRPr="00E91711" w:rsidP="00C16958">
      <w:pPr>
        <w:tabs>
          <w:tab w:val="right" w:pos="10205"/>
        </w:tabs>
        <w:autoSpaceDE w:val="0"/>
        <w:autoSpaceDN w:val="0"/>
        <w:adjustRightInd w:val="0"/>
        <w:ind w:firstLine="709"/>
        <w:jc w:val="both"/>
        <w:rPr>
          <w:sz w:val="24"/>
          <w:szCs w:val="24"/>
        </w:rPr>
      </w:pPr>
      <w:r w:rsidRPr="00E91711">
        <w:rPr>
          <w:sz w:val="24"/>
          <w:szCs w:val="24"/>
        </w:rPr>
        <w:t xml:space="preserve">При назначении наказания </w:t>
      </w:r>
      <w:r>
        <w:rPr>
          <w:sz w:val="24"/>
          <w:szCs w:val="24"/>
        </w:rPr>
        <w:t>Нургалееву Ф.Р.</w:t>
      </w:r>
      <w:r w:rsidRPr="00E91711">
        <w:rPr>
          <w:sz w:val="24"/>
          <w:szCs w:val="24"/>
        </w:rPr>
        <w:t xml:space="preserve"> мировой судья руководствуется общими правилами назначения административного наказания, предусмотренными статьей 4.1 КоАП РФ, и учитывает характер совершенного правонарушения, личность виновного, его имущественное положение, обстоятельства, смягчающие административную ответственность, и обстоятельство, отягчающее административную ответственность</w:t>
      </w:r>
    </w:p>
    <w:p w:rsidR="00C0249A" w:rsidRPr="00E91711" w:rsidP="00C16958">
      <w:pPr>
        <w:tabs>
          <w:tab w:val="right" w:pos="10205"/>
        </w:tabs>
        <w:ind w:firstLine="709"/>
        <w:jc w:val="both"/>
        <w:rPr>
          <w:sz w:val="24"/>
          <w:szCs w:val="24"/>
        </w:rPr>
      </w:pPr>
      <w:r w:rsidRPr="00E91711">
        <w:rPr>
          <w:sz w:val="24"/>
          <w:szCs w:val="24"/>
        </w:rPr>
        <w:t xml:space="preserve">В качестве обстоятельств, смягчающих административную ответственность </w:t>
      </w:r>
      <w:r w:rsidRPr="00E91711">
        <w:rPr>
          <w:sz w:val="24"/>
          <w:szCs w:val="24"/>
        </w:rPr>
        <w:br/>
      </w:r>
      <w:r>
        <w:rPr>
          <w:sz w:val="24"/>
          <w:szCs w:val="24"/>
        </w:rPr>
        <w:t>Нургалеева Ф.Р.</w:t>
      </w:r>
      <w:r w:rsidRPr="00E91711">
        <w:rPr>
          <w:sz w:val="24"/>
          <w:szCs w:val="24"/>
        </w:rPr>
        <w:t xml:space="preserve">, мировой судья учитывает его признание вины, наличие на иждивении </w:t>
      </w:r>
      <w:r>
        <w:rPr>
          <w:sz w:val="24"/>
          <w:szCs w:val="24"/>
        </w:rPr>
        <w:t>двоих</w:t>
      </w:r>
      <w:r w:rsidRPr="00E91711">
        <w:rPr>
          <w:sz w:val="24"/>
          <w:szCs w:val="24"/>
        </w:rPr>
        <w:t xml:space="preserve"> несовершеннолетних детей.</w:t>
      </w:r>
      <w:r>
        <w:rPr>
          <w:sz w:val="24"/>
          <w:szCs w:val="24"/>
        </w:rPr>
        <w:t xml:space="preserve"> О</w:t>
      </w:r>
      <w:r w:rsidRPr="00E91711">
        <w:rPr>
          <w:sz w:val="24"/>
          <w:szCs w:val="24"/>
        </w:rPr>
        <w:t>бстоятельств, отягчающ</w:t>
      </w:r>
      <w:r>
        <w:rPr>
          <w:sz w:val="24"/>
          <w:szCs w:val="24"/>
        </w:rPr>
        <w:t>их</w:t>
      </w:r>
      <w:r w:rsidRPr="00E91711">
        <w:rPr>
          <w:sz w:val="24"/>
          <w:szCs w:val="24"/>
        </w:rPr>
        <w:t xml:space="preserve"> административную ответственность, </w:t>
      </w:r>
      <w:r>
        <w:rPr>
          <w:sz w:val="24"/>
          <w:szCs w:val="24"/>
        </w:rPr>
        <w:t>по делу не установлено</w:t>
      </w:r>
      <w:r w:rsidRPr="00E91711">
        <w:rPr>
          <w:sz w:val="24"/>
          <w:szCs w:val="24"/>
        </w:rPr>
        <w:t xml:space="preserve">. </w:t>
      </w:r>
    </w:p>
    <w:p w:rsidR="00C0249A" w:rsidP="00A67E18">
      <w:pPr>
        <w:tabs>
          <w:tab w:val="left" w:pos="0"/>
          <w:tab w:val="right" w:pos="10490"/>
        </w:tabs>
        <w:ind w:firstLine="709"/>
        <w:jc w:val="both"/>
        <w:rPr>
          <w:sz w:val="24"/>
          <w:szCs w:val="24"/>
        </w:rPr>
      </w:pPr>
      <w:r w:rsidRPr="00E91711">
        <w:rPr>
          <w:sz w:val="24"/>
          <w:szCs w:val="24"/>
        </w:rPr>
        <w:t>Оснований для признания правонарушения малозначительным или назначения наказания ниже низшего предела не имеется.</w:t>
      </w:r>
      <w:r>
        <w:rPr>
          <w:sz w:val="24"/>
          <w:szCs w:val="24"/>
        </w:rPr>
        <w:t xml:space="preserve"> </w:t>
      </w:r>
    </w:p>
    <w:p w:rsidR="00C0249A" w:rsidRPr="00E91711" w:rsidP="00A67E18">
      <w:pPr>
        <w:tabs>
          <w:tab w:val="left" w:pos="0"/>
          <w:tab w:val="right" w:pos="10490"/>
        </w:tabs>
        <w:ind w:firstLine="709"/>
        <w:jc w:val="both"/>
        <w:rPr>
          <w:sz w:val="24"/>
          <w:szCs w:val="24"/>
        </w:rPr>
      </w:pPr>
      <w:r>
        <w:rPr>
          <w:sz w:val="24"/>
          <w:szCs w:val="24"/>
        </w:rPr>
        <w:t xml:space="preserve">При определении меры наказания мировой судья принимает во внимание те обстоятельства, что Нургалеев Ф.Р. официально не работает, имеет задолженности по штрафам. Кроме того, мировой судья также учитывает то, что протокол об административном правонарушении составлен 30 апреля 2022 года, и с указанной даты у Нургалеева Ф.Р. была возможность оплатить штраф до судебного разбирательства, однако штраф оплачен не был. </w:t>
      </w:r>
    </w:p>
    <w:p w:rsidR="00C0249A" w:rsidRPr="00E91711" w:rsidP="00EF09D4">
      <w:pPr>
        <w:widowControl w:val="0"/>
        <w:suppressAutoHyphens/>
        <w:ind w:firstLine="709"/>
        <w:jc w:val="both"/>
        <w:rPr>
          <w:kern w:val="2"/>
          <w:sz w:val="24"/>
          <w:szCs w:val="24"/>
        </w:rPr>
      </w:pPr>
      <w:r w:rsidRPr="00E91711">
        <w:rPr>
          <w:rStyle w:val="Emphasis"/>
          <w:i w:val="0"/>
          <w:iCs w:val="0"/>
          <w:sz w:val="24"/>
          <w:szCs w:val="24"/>
        </w:rPr>
        <w:t xml:space="preserve">При таких обстоятельствах </w:t>
      </w:r>
      <w:r w:rsidRPr="00E91711">
        <w:rPr>
          <w:sz w:val="24"/>
          <w:szCs w:val="24"/>
        </w:rPr>
        <w:t>мировой судья полагает необходимым назначить</w:t>
      </w:r>
      <w:r>
        <w:rPr>
          <w:sz w:val="24"/>
          <w:szCs w:val="24"/>
        </w:rPr>
        <w:br/>
        <w:t>Нургалееву Ф.Р.</w:t>
      </w:r>
      <w:r w:rsidRPr="00E91711">
        <w:rPr>
          <w:sz w:val="24"/>
          <w:szCs w:val="24"/>
        </w:rPr>
        <w:t xml:space="preserve"> административное наказание в пределах санкции, предусмотренной частью 1 статьи 20.25 КоАП РФ, в виде административного ареста. </w:t>
      </w:r>
      <w:r w:rsidRPr="00E91711">
        <w:rPr>
          <w:kern w:val="2"/>
          <w:sz w:val="24"/>
          <w:szCs w:val="24"/>
        </w:rPr>
        <w:t xml:space="preserve">Назначение указанной меры ответственности будет отвечать принципам справедливости и разумности, обеспечит достижение целей административного наказания, а также поспособствует дальнейшему исправлению </w:t>
      </w:r>
      <w:r>
        <w:rPr>
          <w:sz w:val="24"/>
          <w:szCs w:val="24"/>
        </w:rPr>
        <w:t>Нургалеева Ф.Р.</w:t>
      </w:r>
    </w:p>
    <w:p w:rsidR="00C0249A" w:rsidRPr="00E91711" w:rsidP="00282404">
      <w:pPr>
        <w:tabs>
          <w:tab w:val="right" w:pos="10206"/>
        </w:tabs>
        <w:ind w:firstLine="720"/>
        <w:jc w:val="both"/>
        <w:rPr>
          <w:sz w:val="24"/>
          <w:szCs w:val="24"/>
        </w:rPr>
      </w:pPr>
      <w:r w:rsidRPr="00E91711">
        <w:rPr>
          <w:sz w:val="24"/>
          <w:szCs w:val="24"/>
        </w:rPr>
        <w:t>Обстоятельств, указанных в части 2 статьи 3.9 КоАП РФ, не допускающих применение ареста, судом установлено не было.</w:t>
      </w:r>
    </w:p>
    <w:p w:rsidR="00C0249A" w:rsidRPr="00E91711" w:rsidP="00282404">
      <w:pPr>
        <w:tabs>
          <w:tab w:val="right" w:pos="10206"/>
        </w:tabs>
        <w:ind w:firstLine="720"/>
        <w:jc w:val="both"/>
        <w:rPr>
          <w:rFonts w:ascii="Times New Roman CYR" w:hAnsi="Times New Roman CYR" w:cs="Times New Roman CYR"/>
          <w:sz w:val="24"/>
          <w:szCs w:val="24"/>
        </w:rPr>
      </w:pPr>
      <w:r w:rsidRPr="00E91711">
        <w:rPr>
          <w:rFonts w:ascii="Times New Roman CYR" w:hAnsi="Times New Roman CYR" w:cs="Times New Roman CYR"/>
          <w:sz w:val="24"/>
          <w:szCs w:val="24"/>
        </w:rPr>
        <w:t>На основании изложенного, руководствуясь частью 1 статьи 20.25, статьями 3.1, 4.1, 4.5, 29.9-29.11 КоАП РФ, мировой судья</w:t>
      </w:r>
    </w:p>
    <w:p w:rsidR="00C0249A" w:rsidRPr="00186A79" w:rsidP="00282404">
      <w:pPr>
        <w:pStyle w:val="BodyText"/>
        <w:tabs>
          <w:tab w:val="right" w:pos="10206"/>
        </w:tabs>
        <w:ind w:firstLine="720"/>
        <w:jc w:val="center"/>
        <w:rPr>
          <w:spacing w:val="140"/>
        </w:rPr>
      </w:pPr>
      <w:r w:rsidRPr="00186A79">
        <w:rPr>
          <w:spacing w:val="140"/>
        </w:rPr>
        <w:t>ПОСТАНОВИЛ:</w:t>
      </w:r>
    </w:p>
    <w:p w:rsidR="00C0249A" w:rsidRPr="00186A79" w:rsidP="00282404">
      <w:pPr>
        <w:pStyle w:val="BodyText"/>
        <w:tabs>
          <w:tab w:val="right" w:pos="10206"/>
        </w:tabs>
        <w:ind w:firstLine="720"/>
        <w:jc w:val="center"/>
      </w:pPr>
    </w:p>
    <w:p w:rsidR="00C0249A" w:rsidRPr="00186A79" w:rsidP="00282404">
      <w:pPr>
        <w:tabs>
          <w:tab w:val="right" w:pos="10206"/>
        </w:tabs>
        <w:ind w:firstLine="720"/>
        <w:jc w:val="both"/>
        <w:rPr>
          <w:sz w:val="24"/>
          <w:szCs w:val="24"/>
        </w:rPr>
      </w:pPr>
      <w:r w:rsidRPr="00186A79">
        <w:rPr>
          <w:sz w:val="24"/>
          <w:szCs w:val="24"/>
        </w:rPr>
        <w:t xml:space="preserve">Нургалеева Фарида Рустамовича </w:t>
      </w:r>
      <w:r w:rsidRPr="00186A79">
        <w:rPr>
          <w:rFonts w:ascii="Times New Roman CYR" w:hAnsi="Times New Roman CYR" w:cs="Times New Roman CYR"/>
          <w:sz w:val="24"/>
          <w:szCs w:val="24"/>
        </w:rPr>
        <w:t xml:space="preserve">признать виновным в совершении административного правонарушения, предусмотренного частью 1 статьи 20.25 КоАП РФ, и подвергнуть административному наказанию в </w:t>
      </w:r>
      <w:r w:rsidRPr="00186A79">
        <w:rPr>
          <w:sz w:val="24"/>
          <w:szCs w:val="24"/>
        </w:rPr>
        <w:t xml:space="preserve">виде административного ареста на срок </w:t>
      </w:r>
      <w:r>
        <w:rPr>
          <w:sz w:val="24"/>
          <w:szCs w:val="24"/>
        </w:rPr>
        <w:t>3</w:t>
      </w:r>
      <w:r w:rsidRPr="00186A79">
        <w:rPr>
          <w:sz w:val="24"/>
          <w:szCs w:val="24"/>
        </w:rPr>
        <w:t xml:space="preserve"> (трое) суток. </w:t>
      </w:r>
    </w:p>
    <w:p w:rsidR="00C0249A" w:rsidRPr="00E91711" w:rsidP="00A67E18">
      <w:pPr>
        <w:tabs>
          <w:tab w:val="right" w:pos="10205"/>
          <w:tab w:val="right" w:pos="10490"/>
        </w:tabs>
        <w:ind w:firstLine="709"/>
        <w:jc w:val="both"/>
        <w:rPr>
          <w:sz w:val="24"/>
          <w:szCs w:val="24"/>
        </w:rPr>
      </w:pPr>
      <w:r w:rsidRPr="00186A79">
        <w:rPr>
          <w:sz w:val="24"/>
          <w:szCs w:val="24"/>
        </w:rPr>
        <w:t>Срок назначенного</w:t>
      </w:r>
      <w:r w:rsidRPr="00E91711">
        <w:rPr>
          <w:sz w:val="24"/>
          <w:szCs w:val="24"/>
        </w:rPr>
        <w:t xml:space="preserve"> административного наказания в виде административного ареста с учётом времени доставления исчислять с </w:t>
      </w:r>
      <w:r>
        <w:rPr>
          <w:sz w:val="24"/>
          <w:szCs w:val="24"/>
        </w:rPr>
        <w:t>10</w:t>
      </w:r>
      <w:r w:rsidRPr="00E91711">
        <w:rPr>
          <w:sz w:val="24"/>
          <w:szCs w:val="24"/>
        </w:rPr>
        <w:t xml:space="preserve"> час. </w:t>
      </w:r>
      <w:r>
        <w:rPr>
          <w:sz w:val="24"/>
          <w:szCs w:val="24"/>
        </w:rPr>
        <w:t>00</w:t>
      </w:r>
      <w:r w:rsidRPr="00E91711">
        <w:rPr>
          <w:sz w:val="24"/>
          <w:szCs w:val="24"/>
        </w:rPr>
        <w:t xml:space="preserve"> мин. </w:t>
      </w:r>
      <w:r>
        <w:rPr>
          <w:sz w:val="24"/>
          <w:szCs w:val="24"/>
        </w:rPr>
        <w:t>5 мая</w:t>
      </w:r>
      <w:r w:rsidRPr="00E91711">
        <w:rPr>
          <w:sz w:val="24"/>
          <w:szCs w:val="24"/>
        </w:rPr>
        <w:t xml:space="preserve"> 2022 года. </w:t>
      </w:r>
    </w:p>
    <w:p w:rsidR="00C0249A" w:rsidRPr="00E91711" w:rsidP="00A67E18">
      <w:pPr>
        <w:tabs>
          <w:tab w:val="right" w:pos="10206"/>
        </w:tabs>
        <w:ind w:firstLine="720"/>
        <w:jc w:val="both"/>
        <w:rPr>
          <w:sz w:val="24"/>
          <w:szCs w:val="24"/>
        </w:rPr>
      </w:pPr>
      <w:r w:rsidRPr="00E91711">
        <w:rPr>
          <w:sz w:val="24"/>
          <w:szCs w:val="24"/>
        </w:rPr>
        <w:t xml:space="preserve">Настоящее постановление может быть обжаловано в Мамадышский районный суд РТ в течение 10 (десяти) суток со дня вручения или получения копии постановления в порядке статьи 30.2 КоАП РФ путём подачи жалобы через мирового судью судебного участка № 2 по Мамадышскому судебному району РТ. </w:t>
      </w:r>
    </w:p>
    <w:p w:rsidR="00C0249A" w:rsidRPr="00E91711" w:rsidP="00A67E18">
      <w:pPr>
        <w:pStyle w:val="BodyText"/>
        <w:tabs>
          <w:tab w:val="right" w:pos="5529"/>
        </w:tabs>
        <w:ind w:firstLine="720"/>
      </w:pPr>
    </w:p>
    <w:p w:rsidR="00C0249A" w:rsidRPr="00E91711" w:rsidP="00A67E18">
      <w:pPr>
        <w:tabs>
          <w:tab w:val="right" w:pos="10205"/>
        </w:tabs>
        <w:ind w:right="-1" w:firstLine="709"/>
        <w:jc w:val="center"/>
        <w:rPr>
          <w:sz w:val="24"/>
          <w:szCs w:val="24"/>
        </w:rPr>
      </w:pPr>
    </w:p>
    <w:p w:rsidR="00C0249A" w:rsidRPr="00E91711" w:rsidP="00225395">
      <w:pPr>
        <w:tabs>
          <w:tab w:val="right" w:pos="10206"/>
        </w:tabs>
        <w:ind w:right="-1" w:firstLine="709"/>
        <w:rPr>
          <w:sz w:val="24"/>
          <w:szCs w:val="24"/>
        </w:rPr>
      </w:pPr>
      <w:r w:rsidRPr="00E91711">
        <w:rPr>
          <w:sz w:val="24"/>
          <w:szCs w:val="24"/>
        </w:rPr>
        <w:t xml:space="preserve">Мировой судья                                                     </w:t>
      </w:r>
      <w:r w:rsidRPr="00E91711">
        <w:rPr>
          <w:sz w:val="24"/>
          <w:szCs w:val="24"/>
        </w:rPr>
        <w:tab/>
        <w:t xml:space="preserve">         Габдульхаков А.Р.</w:t>
      </w:r>
    </w:p>
    <w:p w:rsidR="00C0249A" w:rsidP="00A67E18">
      <w:pPr>
        <w:tabs>
          <w:tab w:val="right" w:pos="10490"/>
        </w:tabs>
        <w:ind w:right="-1" w:firstLine="709"/>
        <w:rPr>
          <w:sz w:val="24"/>
          <w:szCs w:val="24"/>
        </w:rPr>
      </w:pPr>
    </w:p>
    <w:p w:rsidR="00C0249A" w:rsidRPr="00E91711" w:rsidP="00A67E18">
      <w:pPr>
        <w:tabs>
          <w:tab w:val="right" w:pos="10490"/>
        </w:tabs>
        <w:ind w:right="-1" w:firstLine="709"/>
        <w:rPr>
          <w:sz w:val="24"/>
          <w:szCs w:val="24"/>
        </w:rPr>
      </w:pPr>
    </w:p>
    <w:sectPr w:rsidSect="00282404">
      <w:headerReference w:type="default" r:id="rId7"/>
      <w:pgSz w:w="11906" w:h="16838"/>
      <w:pgMar w:top="567" w:right="567" w:bottom="567" w:left="1134"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49A" w:rsidP="00A67E18">
    <w:pPr>
      <w:pStyle w:val="Header"/>
      <w:ind w:firstLine="709"/>
      <w:jc w:val="center"/>
    </w:pPr>
    <w:r>
      <w:fldChar w:fldCharType="begin"/>
    </w:r>
    <w:r>
      <w:instrText xml:space="preserve"> PAGE   \* MERGEFORMAT </w:instrText>
    </w:r>
    <w:r>
      <w:fldChar w:fldCharType="separate"/>
    </w:r>
    <w:r>
      <w:rPr>
        <w:noProof/>
      </w:rPr>
      <w:t>2</w:t>
    </w:r>
    <w:r>
      <w:rPr>
        <w:noProof/>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embedSystemFonts/>
  <w:mirrorMargins/>
  <w:defaultTabStop w:val="709"/>
  <w:doNotHyphenateCaps/>
  <w:drawingGridHorizontalSpacing w:val="10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C6C97"/>
    <w:rsid w:val="000443A4"/>
    <w:rsid w:val="00054369"/>
    <w:rsid w:val="00065A21"/>
    <w:rsid w:val="00077FF4"/>
    <w:rsid w:val="000B0EE0"/>
    <w:rsid w:val="000B738E"/>
    <w:rsid w:val="000F0D36"/>
    <w:rsid w:val="001154F8"/>
    <w:rsid w:val="00132F3A"/>
    <w:rsid w:val="00136BDF"/>
    <w:rsid w:val="00144899"/>
    <w:rsid w:val="001508C9"/>
    <w:rsid w:val="00162B79"/>
    <w:rsid w:val="001632C9"/>
    <w:rsid w:val="0017049E"/>
    <w:rsid w:val="00186A79"/>
    <w:rsid w:val="00193C2A"/>
    <w:rsid w:val="001A7B5D"/>
    <w:rsid w:val="001E32FD"/>
    <w:rsid w:val="001F31EE"/>
    <w:rsid w:val="0021113D"/>
    <w:rsid w:val="00216077"/>
    <w:rsid w:val="002235C2"/>
    <w:rsid w:val="00225395"/>
    <w:rsid w:val="0024476E"/>
    <w:rsid w:val="00282404"/>
    <w:rsid w:val="00283601"/>
    <w:rsid w:val="00296F7D"/>
    <w:rsid w:val="002B7617"/>
    <w:rsid w:val="002D55A0"/>
    <w:rsid w:val="00326575"/>
    <w:rsid w:val="00336DE3"/>
    <w:rsid w:val="00341B92"/>
    <w:rsid w:val="00354285"/>
    <w:rsid w:val="00355597"/>
    <w:rsid w:val="00367243"/>
    <w:rsid w:val="003A1F42"/>
    <w:rsid w:val="003A48CE"/>
    <w:rsid w:val="003B4376"/>
    <w:rsid w:val="003C1A8E"/>
    <w:rsid w:val="003C4C0F"/>
    <w:rsid w:val="003C65B2"/>
    <w:rsid w:val="003E4BD9"/>
    <w:rsid w:val="00412975"/>
    <w:rsid w:val="00420855"/>
    <w:rsid w:val="00424613"/>
    <w:rsid w:val="004401E4"/>
    <w:rsid w:val="00440448"/>
    <w:rsid w:val="00441DF1"/>
    <w:rsid w:val="00444541"/>
    <w:rsid w:val="00445D56"/>
    <w:rsid w:val="0045164E"/>
    <w:rsid w:val="00454BD0"/>
    <w:rsid w:val="00456C7E"/>
    <w:rsid w:val="00462B0D"/>
    <w:rsid w:val="004635FA"/>
    <w:rsid w:val="004674C5"/>
    <w:rsid w:val="0047139C"/>
    <w:rsid w:val="00480B00"/>
    <w:rsid w:val="004930C6"/>
    <w:rsid w:val="00494D98"/>
    <w:rsid w:val="004A1E59"/>
    <w:rsid w:val="004B5952"/>
    <w:rsid w:val="00501BD1"/>
    <w:rsid w:val="0051763F"/>
    <w:rsid w:val="00546013"/>
    <w:rsid w:val="005556B7"/>
    <w:rsid w:val="00562391"/>
    <w:rsid w:val="00566A10"/>
    <w:rsid w:val="005D6FFA"/>
    <w:rsid w:val="005E39E0"/>
    <w:rsid w:val="005F7560"/>
    <w:rsid w:val="00620364"/>
    <w:rsid w:val="0062661E"/>
    <w:rsid w:val="00627378"/>
    <w:rsid w:val="0064408B"/>
    <w:rsid w:val="00647D6C"/>
    <w:rsid w:val="0065019D"/>
    <w:rsid w:val="00652778"/>
    <w:rsid w:val="00654667"/>
    <w:rsid w:val="00673916"/>
    <w:rsid w:val="00673B54"/>
    <w:rsid w:val="00695D57"/>
    <w:rsid w:val="006D342A"/>
    <w:rsid w:val="006D6D04"/>
    <w:rsid w:val="006E7452"/>
    <w:rsid w:val="006E7D3D"/>
    <w:rsid w:val="006F065B"/>
    <w:rsid w:val="00706844"/>
    <w:rsid w:val="00716846"/>
    <w:rsid w:val="00725EEC"/>
    <w:rsid w:val="00750DA1"/>
    <w:rsid w:val="00752B56"/>
    <w:rsid w:val="007562C6"/>
    <w:rsid w:val="00756EF1"/>
    <w:rsid w:val="007720BA"/>
    <w:rsid w:val="00775D6C"/>
    <w:rsid w:val="0077602D"/>
    <w:rsid w:val="007835B3"/>
    <w:rsid w:val="007A35BD"/>
    <w:rsid w:val="007C6F19"/>
    <w:rsid w:val="007D0595"/>
    <w:rsid w:val="007D1075"/>
    <w:rsid w:val="007D6D8B"/>
    <w:rsid w:val="007E2B1D"/>
    <w:rsid w:val="007E49AD"/>
    <w:rsid w:val="0081778C"/>
    <w:rsid w:val="00826B75"/>
    <w:rsid w:val="0083712B"/>
    <w:rsid w:val="00842A9A"/>
    <w:rsid w:val="00853EE3"/>
    <w:rsid w:val="00861C1A"/>
    <w:rsid w:val="00866C44"/>
    <w:rsid w:val="00895E85"/>
    <w:rsid w:val="008A337C"/>
    <w:rsid w:val="008B7645"/>
    <w:rsid w:val="008C539C"/>
    <w:rsid w:val="0090110B"/>
    <w:rsid w:val="00923E98"/>
    <w:rsid w:val="009259B1"/>
    <w:rsid w:val="00942866"/>
    <w:rsid w:val="00997344"/>
    <w:rsid w:val="009A0BED"/>
    <w:rsid w:val="009D5B7E"/>
    <w:rsid w:val="009D60F0"/>
    <w:rsid w:val="009E34D0"/>
    <w:rsid w:val="009E3EE6"/>
    <w:rsid w:val="009F2C56"/>
    <w:rsid w:val="009F4A07"/>
    <w:rsid w:val="00A21716"/>
    <w:rsid w:val="00A3607D"/>
    <w:rsid w:val="00A37C30"/>
    <w:rsid w:val="00A67E18"/>
    <w:rsid w:val="00A719B1"/>
    <w:rsid w:val="00AA54B3"/>
    <w:rsid w:val="00AB181F"/>
    <w:rsid w:val="00AF2193"/>
    <w:rsid w:val="00B13EF6"/>
    <w:rsid w:val="00B23005"/>
    <w:rsid w:val="00B2342A"/>
    <w:rsid w:val="00B416AE"/>
    <w:rsid w:val="00B72748"/>
    <w:rsid w:val="00B80D69"/>
    <w:rsid w:val="00BB6810"/>
    <w:rsid w:val="00BC3ADD"/>
    <w:rsid w:val="00BD4DCF"/>
    <w:rsid w:val="00BF0BCB"/>
    <w:rsid w:val="00BF3FEC"/>
    <w:rsid w:val="00C015AE"/>
    <w:rsid w:val="00C01FCC"/>
    <w:rsid w:val="00C0249A"/>
    <w:rsid w:val="00C16958"/>
    <w:rsid w:val="00C23961"/>
    <w:rsid w:val="00C523C8"/>
    <w:rsid w:val="00C754EA"/>
    <w:rsid w:val="00CB1E60"/>
    <w:rsid w:val="00CB7EDD"/>
    <w:rsid w:val="00CC0FA3"/>
    <w:rsid w:val="00CC6C8D"/>
    <w:rsid w:val="00CC6C97"/>
    <w:rsid w:val="00CD1934"/>
    <w:rsid w:val="00CF07A0"/>
    <w:rsid w:val="00D4324C"/>
    <w:rsid w:val="00D47070"/>
    <w:rsid w:val="00D64462"/>
    <w:rsid w:val="00D73584"/>
    <w:rsid w:val="00D81510"/>
    <w:rsid w:val="00D9417F"/>
    <w:rsid w:val="00DB3B6A"/>
    <w:rsid w:val="00DB7384"/>
    <w:rsid w:val="00DD6757"/>
    <w:rsid w:val="00DE73AB"/>
    <w:rsid w:val="00DF03DA"/>
    <w:rsid w:val="00E22FE9"/>
    <w:rsid w:val="00E350C5"/>
    <w:rsid w:val="00E4296C"/>
    <w:rsid w:val="00E44E53"/>
    <w:rsid w:val="00E53C5F"/>
    <w:rsid w:val="00E54958"/>
    <w:rsid w:val="00E60A10"/>
    <w:rsid w:val="00E75965"/>
    <w:rsid w:val="00E7667D"/>
    <w:rsid w:val="00E91711"/>
    <w:rsid w:val="00E91B4B"/>
    <w:rsid w:val="00E951E9"/>
    <w:rsid w:val="00E970A7"/>
    <w:rsid w:val="00E97A90"/>
    <w:rsid w:val="00EC6151"/>
    <w:rsid w:val="00EF09D4"/>
    <w:rsid w:val="00F02E6F"/>
    <w:rsid w:val="00F061EE"/>
    <w:rsid w:val="00F250EB"/>
    <w:rsid w:val="00F27658"/>
    <w:rsid w:val="00F418FC"/>
    <w:rsid w:val="00F43BDC"/>
    <w:rsid w:val="00F47B3C"/>
    <w:rsid w:val="00F51687"/>
    <w:rsid w:val="00F73296"/>
    <w:rsid w:val="00F7649A"/>
    <w:rsid w:val="00F9009F"/>
    <w:rsid w:val="00FB556A"/>
    <w:rsid w:val="00FB782D"/>
    <w:rsid w:val="00FC62E4"/>
    <w:rsid w:val="00FC6A63"/>
    <w:rsid w:val="00FE31CE"/>
    <w:rsid w:val="00FE3C48"/>
    <w:rsid w:val="00FF6CE0"/>
    <w:rsid w:val="00FF7652"/>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C97"/>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CC6C97"/>
    <w:pPr>
      <w:jc w:val="center"/>
    </w:pPr>
    <w:rPr>
      <w:sz w:val="24"/>
      <w:szCs w:val="24"/>
    </w:rPr>
  </w:style>
  <w:style w:type="character" w:customStyle="1" w:styleId="TitleChar">
    <w:name w:val="Title Char"/>
    <w:basedOn w:val="DefaultParagraphFont"/>
    <w:link w:val="Title"/>
    <w:uiPriority w:val="99"/>
    <w:locked/>
    <w:rsid w:val="00CC6C97"/>
    <w:rPr>
      <w:rFonts w:ascii="Times New Roman" w:hAnsi="Times New Roman" w:cs="Times New Roman"/>
      <w:sz w:val="20"/>
      <w:szCs w:val="20"/>
      <w:lang w:eastAsia="ru-RU"/>
    </w:rPr>
  </w:style>
  <w:style w:type="paragraph" w:styleId="BodyText">
    <w:name w:val="Body Text"/>
    <w:basedOn w:val="Normal"/>
    <w:link w:val="BodyTextChar"/>
    <w:uiPriority w:val="99"/>
    <w:rsid w:val="00CC6C97"/>
    <w:pPr>
      <w:jc w:val="both"/>
    </w:pPr>
    <w:rPr>
      <w:sz w:val="24"/>
      <w:szCs w:val="24"/>
    </w:rPr>
  </w:style>
  <w:style w:type="character" w:customStyle="1" w:styleId="BodyTextChar">
    <w:name w:val="Body Text Char"/>
    <w:basedOn w:val="DefaultParagraphFont"/>
    <w:link w:val="BodyText"/>
    <w:uiPriority w:val="99"/>
    <w:locked/>
    <w:rsid w:val="00CC6C97"/>
    <w:rPr>
      <w:rFonts w:ascii="Times New Roman" w:hAnsi="Times New Roman" w:cs="Times New Roman"/>
      <w:sz w:val="20"/>
      <w:szCs w:val="20"/>
      <w:lang w:eastAsia="ru-RU"/>
    </w:rPr>
  </w:style>
  <w:style w:type="character" w:customStyle="1" w:styleId="a">
    <w:name w:val="Основной текст Знак"/>
    <w:basedOn w:val="DefaultParagraphFont"/>
    <w:link w:val="BodyText"/>
    <w:uiPriority w:val="99"/>
    <w:locked/>
    <w:rsid w:val="00CC6C97"/>
    <w:rPr>
      <w:rFonts w:ascii="Times New Roman" w:hAnsi="Times New Roman" w:cs="Times New Roman"/>
      <w:sz w:val="20"/>
      <w:szCs w:val="20"/>
      <w:lang w:eastAsia="ru-RU"/>
    </w:rPr>
  </w:style>
  <w:style w:type="character" w:styleId="Emphasis">
    <w:name w:val="Emphasis"/>
    <w:basedOn w:val="DefaultParagraphFont"/>
    <w:uiPriority w:val="99"/>
    <w:qFormat/>
    <w:rsid w:val="00CC6C97"/>
    <w:rPr>
      <w:i/>
      <w:iCs/>
    </w:rPr>
  </w:style>
  <w:style w:type="paragraph" w:styleId="Header">
    <w:name w:val="header"/>
    <w:basedOn w:val="Normal"/>
    <w:link w:val="HeaderChar"/>
    <w:uiPriority w:val="99"/>
    <w:rsid w:val="00CC6C97"/>
    <w:pPr>
      <w:tabs>
        <w:tab w:val="center" w:pos="4677"/>
        <w:tab w:val="right" w:pos="9355"/>
      </w:tabs>
    </w:pPr>
  </w:style>
  <w:style w:type="character" w:customStyle="1" w:styleId="HeaderChar">
    <w:name w:val="Header Char"/>
    <w:basedOn w:val="DefaultParagraphFont"/>
    <w:link w:val="Header"/>
    <w:uiPriority w:val="99"/>
    <w:locked/>
    <w:rsid w:val="00CC6C97"/>
    <w:rPr>
      <w:rFonts w:ascii="Times New Roman" w:hAnsi="Times New Roman" w:cs="Times New Roman"/>
      <w:sz w:val="20"/>
      <w:szCs w:val="20"/>
      <w:lang w:eastAsia="ru-RU"/>
    </w:rPr>
  </w:style>
  <w:style w:type="paragraph" w:styleId="Footer">
    <w:name w:val="footer"/>
    <w:basedOn w:val="Normal"/>
    <w:link w:val="FooterChar"/>
    <w:uiPriority w:val="99"/>
    <w:rsid w:val="00CC6C97"/>
    <w:pPr>
      <w:tabs>
        <w:tab w:val="center" w:pos="4677"/>
        <w:tab w:val="right" w:pos="9355"/>
      </w:tabs>
    </w:pPr>
  </w:style>
  <w:style w:type="character" w:customStyle="1" w:styleId="FooterChar">
    <w:name w:val="Footer Char"/>
    <w:basedOn w:val="DefaultParagraphFont"/>
    <w:link w:val="Footer"/>
    <w:uiPriority w:val="99"/>
    <w:locked/>
    <w:rsid w:val="00CC6C97"/>
    <w:rPr>
      <w:rFonts w:ascii="Times New Roman" w:hAnsi="Times New Roman" w:cs="Times New Roman"/>
      <w:sz w:val="20"/>
      <w:szCs w:val="20"/>
      <w:lang w:eastAsia="ru-RU"/>
    </w:rPr>
  </w:style>
  <w:style w:type="character" w:styleId="Hyperlink">
    <w:name w:val="Hyperlink"/>
    <w:basedOn w:val="DefaultParagraphFont"/>
    <w:uiPriority w:val="99"/>
    <w:rsid w:val="00756EF1"/>
    <w:rPr>
      <w:color w:val="0000FF"/>
      <w:u w:val="single"/>
    </w:rPr>
  </w:style>
  <w:style w:type="paragraph" w:styleId="BalloonText">
    <w:name w:val="Balloon Text"/>
    <w:basedOn w:val="Normal"/>
    <w:link w:val="BalloonTextChar"/>
    <w:uiPriority w:val="99"/>
    <w:semiHidden/>
    <w:rsid w:val="00756EF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56EF1"/>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mailto:ms1802@tatar.ru" TargetMode="External" /><Relationship Id="rId6" Type="http://schemas.openxmlformats.org/officeDocument/2006/relationships/hyperlink" Target="http://mirsud.tatar.ru"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