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E29B9" w:rsidRPr="009E0FD5" w:rsidP="00A641DE">
      <w:pPr>
        <w:widowControl w:val="0"/>
        <w:tabs>
          <w:tab w:val="right" w:pos="10206"/>
        </w:tabs>
        <w:suppressAutoHyphens/>
        <w:ind w:firstLine="709"/>
        <w:rPr>
          <w:color w:val="000000"/>
          <w:kern w:val="2"/>
          <w:sz w:val="24"/>
          <w:szCs w:val="24"/>
        </w:rPr>
      </w:pPr>
    </w:p>
    <w:p w:rsidR="008E29B9" w:rsidRPr="009E0FD5" w:rsidP="00A641DE">
      <w:pPr>
        <w:widowControl w:val="0"/>
        <w:tabs>
          <w:tab w:val="right" w:pos="10206"/>
        </w:tabs>
        <w:suppressAutoHyphens/>
        <w:ind w:firstLine="709"/>
        <w:jc w:val="center"/>
        <w:rPr>
          <w:color w:val="000000"/>
          <w:kern w:val="2"/>
        </w:rPr>
      </w:pPr>
      <w:r w:rsidRPr="009E0FD5">
        <w:rPr>
          <w:color w:val="000000"/>
          <w:kern w:val="2"/>
        </w:rPr>
        <w:t>Подлинник данного документа подшит в деле об административном правонарушении</w:t>
      </w:r>
    </w:p>
    <w:p w:rsidR="008E29B9" w:rsidRPr="009E0FD5" w:rsidP="00A641DE">
      <w:pPr>
        <w:widowControl w:val="0"/>
        <w:tabs>
          <w:tab w:val="right" w:pos="10206"/>
        </w:tabs>
        <w:suppressAutoHyphens/>
        <w:ind w:firstLine="709"/>
        <w:jc w:val="center"/>
        <w:rPr>
          <w:color w:val="000000"/>
          <w:kern w:val="2"/>
        </w:rPr>
      </w:pPr>
      <w:r w:rsidRPr="009E0FD5">
        <w:rPr>
          <w:color w:val="000000"/>
          <w:kern w:val="2"/>
        </w:rPr>
        <w:t xml:space="preserve"> № 5-225/2/2022, хранящемся в судебном участке № 2 по Мамадышскому судебному району РТ</w:t>
      </w:r>
    </w:p>
    <w:p w:rsidR="008E29B9" w:rsidRPr="009E0FD5" w:rsidP="00A641DE">
      <w:pPr>
        <w:widowControl w:val="0"/>
        <w:tabs>
          <w:tab w:val="right" w:pos="10206"/>
        </w:tabs>
        <w:suppressAutoHyphens/>
        <w:ind w:firstLine="709"/>
        <w:jc w:val="center"/>
        <w:rPr>
          <w:kern w:val="2"/>
          <w:sz w:val="24"/>
          <w:szCs w:val="24"/>
        </w:rPr>
      </w:pPr>
      <w:r>
        <w:rPr>
          <w:noProof/>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38.25pt;height:49.5pt;visibility:visible">
            <v:imagedata r:id="rId4" o:title="" gain="86232f" grayscale="t"/>
          </v:shape>
        </w:pict>
      </w:r>
    </w:p>
    <w:p w:rsidR="008E29B9" w:rsidRPr="009E0FD5" w:rsidP="00A641DE">
      <w:pPr>
        <w:widowControl w:val="0"/>
        <w:tabs>
          <w:tab w:val="right" w:pos="10206"/>
        </w:tabs>
        <w:suppressAutoHyphens/>
        <w:ind w:firstLine="709"/>
        <w:jc w:val="center"/>
        <w:rPr>
          <w:kern w:val="2"/>
        </w:rPr>
      </w:pPr>
      <w:r w:rsidRPr="009E0FD5">
        <w:rPr>
          <w:kern w:val="2"/>
        </w:rPr>
        <w:t>Судебный участок № 2 по Мамадышскому судебному району РТ</w:t>
      </w:r>
    </w:p>
    <w:p w:rsidR="008E29B9" w:rsidRPr="009E0FD5" w:rsidP="00A641DE">
      <w:pPr>
        <w:widowControl w:val="0"/>
        <w:tabs>
          <w:tab w:val="right" w:pos="10206"/>
        </w:tabs>
        <w:suppressAutoHyphens/>
        <w:ind w:firstLine="709"/>
        <w:jc w:val="center"/>
        <w:rPr>
          <w:kern w:val="2"/>
        </w:rPr>
      </w:pPr>
      <w:r w:rsidRPr="009E0FD5">
        <w:rPr>
          <w:kern w:val="2"/>
        </w:rPr>
        <w:t>422192, РТ, Мамадышский район, г. Мамадыш, ул. Советская, д. 2г</w:t>
      </w:r>
    </w:p>
    <w:p w:rsidR="008E29B9" w:rsidRPr="009E0FD5" w:rsidP="00A641DE">
      <w:pPr>
        <w:widowControl w:val="0"/>
        <w:tabs>
          <w:tab w:val="right" w:pos="10206"/>
        </w:tabs>
        <w:suppressAutoHyphens/>
        <w:ind w:firstLine="709"/>
        <w:jc w:val="center"/>
        <w:rPr>
          <w:kern w:val="2"/>
        </w:rPr>
      </w:pPr>
      <w:r w:rsidRPr="009E0FD5">
        <w:rPr>
          <w:kern w:val="2"/>
        </w:rPr>
        <w:t xml:space="preserve">Телефон: +7 (85563) 4-00-63, 4-00-65, 4-00-66; факс: +7 (85563) 3-34-95 </w:t>
      </w:r>
    </w:p>
    <w:p w:rsidR="008E29B9" w:rsidRPr="009E0FD5" w:rsidP="00A641DE">
      <w:pPr>
        <w:widowControl w:val="0"/>
        <w:tabs>
          <w:tab w:val="right" w:pos="10206"/>
        </w:tabs>
        <w:suppressAutoHyphens/>
        <w:ind w:firstLine="709"/>
        <w:jc w:val="center"/>
        <w:rPr>
          <w:kern w:val="2"/>
          <w:lang w:val="en-US"/>
        </w:rPr>
      </w:pPr>
      <w:r w:rsidRPr="009E0FD5">
        <w:rPr>
          <w:kern w:val="2"/>
          <w:lang w:val="en-US"/>
        </w:rPr>
        <w:t xml:space="preserve">E-mail: </w:t>
      </w:r>
      <w:hyperlink r:id="rId5" w:history="1">
        <w:r w:rsidRPr="009E0FD5">
          <w:rPr>
            <w:rStyle w:val="Hyperlink"/>
            <w:kern w:val="2"/>
            <w:u w:val="none"/>
            <w:lang w:val="en-US"/>
          </w:rPr>
          <w:t>ms1802@tatar.ru</w:t>
        </w:r>
      </w:hyperlink>
      <w:r w:rsidRPr="009E0FD5">
        <w:rPr>
          <w:kern w:val="2"/>
          <w:lang w:val="en-US"/>
        </w:rPr>
        <w:t>, http://mirsud.tatar.ru</w:t>
      </w:r>
    </w:p>
    <w:p w:rsidR="008E29B9" w:rsidRPr="009E0FD5" w:rsidP="00A641DE">
      <w:pPr>
        <w:widowControl w:val="0"/>
        <w:tabs>
          <w:tab w:val="left" w:pos="142"/>
          <w:tab w:val="right" w:pos="10206"/>
        </w:tabs>
        <w:suppressAutoHyphens/>
        <w:ind w:firstLine="709"/>
        <w:jc w:val="center"/>
        <w:rPr>
          <w:kern w:val="2"/>
          <w:sz w:val="24"/>
          <w:szCs w:val="24"/>
          <w:lang w:val="en-US"/>
        </w:rPr>
      </w:pPr>
    </w:p>
    <w:p w:rsidR="008E29B9" w:rsidRPr="009E0FD5" w:rsidP="00A641DE">
      <w:pPr>
        <w:widowControl w:val="0"/>
        <w:tabs>
          <w:tab w:val="left" w:pos="142"/>
          <w:tab w:val="right" w:pos="10206"/>
        </w:tabs>
        <w:suppressAutoHyphens/>
        <w:ind w:firstLine="709"/>
        <w:jc w:val="center"/>
        <w:rPr>
          <w:spacing w:val="140"/>
          <w:kern w:val="2"/>
          <w:sz w:val="24"/>
          <w:szCs w:val="24"/>
        </w:rPr>
      </w:pPr>
      <w:r w:rsidRPr="009E0FD5">
        <w:rPr>
          <w:spacing w:val="140"/>
          <w:kern w:val="2"/>
          <w:sz w:val="24"/>
          <w:szCs w:val="24"/>
        </w:rPr>
        <w:t>ПОСТАНОВЛЕНИЕ</w:t>
      </w:r>
    </w:p>
    <w:p w:rsidR="008E29B9" w:rsidRPr="009E0FD5" w:rsidP="00A641DE">
      <w:pPr>
        <w:widowControl w:val="0"/>
        <w:tabs>
          <w:tab w:val="left" w:pos="142"/>
          <w:tab w:val="right" w:pos="10206"/>
        </w:tabs>
        <w:suppressAutoHyphens/>
        <w:ind w:firstLine="709"/>
        <w:jc w:val="center"/>
        <w:rPr>
          <w:kern w:val="2"/>
          <w:sz w:val="24"/>
          <w:szCs w:val="24"/>
        </w:rPr>
      </w:pPr>
      <w:r w:rsidRPr="009E0FD5">
        <w:rPr>
          <w:kern w:val="2"/>
          <w:sz w:val="24"/>
          <w:szCs w:val="24"/>
        </w:rPr>
        <w:t>о назначении административного наказания</w:t>
      </w:r>
    </w:p>
    <w:p w:rsidR="008E29B9" w:rsidRPr="009E0FD5" w:rsidP="00A641DE">
      <w:pPr>
        <w:widowControl w:val="0"/>
        <w:tabs>
          <w:tab w:val="left" w:pos="142"/>
          <w:tab w:val="right" w:pos="10206"/>
        </w:tabs>
        <w:suppressAutoHyphens/>
        <w:ind w:firstLine="709"/>
        <w:jc w:val="center"/>
        <w:rPr>
          <w:kern w:val="2"/>
          <w:sz w:val="24"/>
          <w:szCs w:val="24"/>
        </w:rPr>
      </w:pPr>
    </w:p>
    <w:p w:rsidR="008E29B9" w:rsidRPr="009E0FD5" w:rsidP="00A641DE">
      <w:pPr>
        <w:widowControl w:val="0"/>
        <w:tabs>
          <w:tab w:val="right" w:pos="10206"/>
          <w:tab w:val="right" w:pos="10539"/>
        </w:tabs>
        <w:suppressAutoHyphens/>
        <w:autoSpaceDE w:val="0"/>
        <w:autoSpaceDN w:val="0"/>
        <w:adjustRightInd w:val="0"/>
        <w:ind w:firstLine="709"/>
        <w:jc w:val="both"/>
        <w:rPr>
          <w:kern w:val="2"/>
          <w:sz w:val="24"/>
          <w:szCs w:val="24"/>
        </w:rPr>
      </w:pPr>
      <w:r w:rsidRPr="009E0FD5">
        <w:rPr>
          <w:kern w:val="2"/>
          <w:sz w:val="24"/>
          <w:szCs w:val="24"/>
        </w:rPr>
        <w:t>19 апреля 2022 года</w:t>
      </w:r>
      <w:r w:rsidRPr="009E0FD5">
        <w:rPr>
          <w:kern w:val="2"/>
          <w:sz w:val="24"/>
          <w:szCs w:val="24"/>
        </w:rPr>
        <w:tab/>
        <w:t xml:space="preserve">дело № 5-225/2/2022 </w:t>
      </w:r>
    </w:p>
    <w:p w:rsidR="008E29B9" w:rsidRPr="009E0FD5" w:rsidP="00A641DE">
      <w:pPr>
        <w:tabs>
          <w:tab w:val="left" w:pos="142"/>
          <w:tab w:val="right" w:pos="10206"/>
        </w:tabs>
        <w:ind w:firstLine="709"/>
        <w:jc w:val="both"/>
        <w:rPr>
          <w:kern w:val="2"/>
          <w:sz w:val="24"/>
          <w:szCs w:val="24"/>
        </w:rPr>
      </w:pPr>
      <w:r w:rsidRPr="009E0FD5">
        <w:rPr>
          <w:kern w:val="2"/>
          <w:sz w:val="24"/>
          <w:szCs w:val="24"/>
        </w:rPr>
        <w:tab/>
        <w:t>УИД: 16</w:t>
      </w:r>
      <w:r w:rsidRPr="009E0FD5">
        <w:rPr>
          <w:kern w:val="2"/>
          <w:sz w:val="24"/>
          <w:szCs w:val="24"/>
          <w:lang w:val="en-US"/>
        </w:rPr>
        <w:t>MS</w:t>
      </w:r>
      <w:r w:rsidRPr="009E0FD5">
        <w:rPr>
          <w:kern w:val="2"/>
          <w:sz w:val="24"/>
          <w:szCs w:val="24"/>
        </w:rPr>
        <w:t>0160-01-2022-000831-51</w:t>
      </w:r>
    </w:p>
    <w:p w:rsidR="008E29B9" w:rsidRPr="009E0FD5" w:rsidP="00A641DE">
      <w:pPr>
        <w:tabs>
          <w:tab w:val="left" w:pos="142"/>
          <w:tab w:val="right" w:pos="10206"/>
        </w:tabs>
        <w:ind w:firstLine="709"/>
        <w:jc w:val="both"/>
        <w:rPr>
          <w:kern w:val="2"/>
          <w:sz w:val="24"/>
          <w:szCs w:val="24"/>
        </w:rPr>
      </w:pP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Мировой судья судебного участка № 2 по Мамадышскому судебному району РТ Габдульхаков А.Р., </w:t>
      </w: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рассмотрев в открытом судебном заседании дело об административном правонарушении, предусмотренном частью 2 статьи 12.8 Кодекса Российской Федерации об административных правонарушениях, </w:t>
      </w:r>
    </w:p>
    <w:p w:rsidR="008E29B9" w:rsidRPr="009E0FD5" w:rsidP="00E52CDB">
      <w:pPr>
        <w:tabs>
          <w:tab w:val="left" w:pos="142"/>
          <w:tab w:val="right" w:pos="10206"/>
        </w:tabs>
        <w:ind w:firstLine="709"/>
        <w:jc w:val="both"/>
        <w:rPr>
          <w:kern w:val="2"/>
          <w:sz w:val="24"/>
          <w:szCs w:val="24"/>
        </w:rPr>
      </w:pPr>
      <w:r w:rsidRPr="009E0FD5">
        <w:rPr>
          <w:kern w:val="2"/>
          <w:sz w:val="24"/>
          <w:szCs w:val="24"/>
        </w:rPr>
        <w:t>в отношении Баженова О</w:t>
      </w:r>
      <w:r>
        <w:rPr>
          <w:kern w:val="2"/>
          <w:sz w:val="24"/>
          <w:szCs w:val="24"/>
        </w:rPr>
        <w:t xml:space="preserve">лега Николаевича (паспорт … ), родившегося … года в … </w:t>
      </w:r>
      <w:r w:rsidRPr="009E0FD5">
        <w:rPr>
          <w:kern w:val="2"/>
          <w:sz w:val="24"/>
          <w:szCs w:val="24"/>
        </w:rPr>
        <w:t>, зарегистрированного и прож</w:t>
      </w:r>
      <w:r>
        <w:rPr>
          <w:kern w:val="2"/>
          <w:sz w:val="24"/>
          <w:szCs w:val="24"/>
        </w:rPr>
        <w:t xml:space="preserve">ивающего по адресу: … , с … образованием, … </w:t>
      </w:r>
      <w:r w:rsidRPr="009E0FD5">
        <w:rPr>
          <w:kern w:val="2"/>
          <w:sz w:val="24"/>
          <w:szCs w:val="24"/>
        </w:rPr>
        <w:t xml:space="preserve">, имеющего на иждивении двоих несовершеннолетних детей, </w:t>
      </w:r>
      <w:r>
        <w:rPr>
          <w:kern w:val="2"/>
          <w:sz w:val="24"/>
          <w:szCs w:val="24"/>
        </w:rPr>
        <w:t xml:space="preserve">работающего … в … </w:t>
      </w:r>
      <w:r w:rsidRPr="009E0FD5">
        <w:rPr>
          <w:kern w:val="2"/>
          <w:sz w:val="24"/>
          <w:szCs w:val="24"/>
        </w:rPr>
        <w:t xml:space="preserve">, инвалидности не имеющего, по материалам дела привлечения к административной ответственности в течение последнего календарного года не имеет, </w:t>
      </w:r>
    </w:p>
    <w:p w:rsidR="008E29B9" w:rsidRPr="009E0FD5" w:rsidP="00A641DE">
      <w:pPr>
        <w:tabs>
          <w:tab w:val="left" w:pos="142"/>
          <w:tab w:val="right" w:pos="10206"/>
        </w:tabs>
        <w:ind w:firstLine="709"/>
        <w:jc w:val="center"/>
        <w:rPr>
          <w:spacing w:val="140"/>
          <w:kern w:val="2"/>
          <w:sz w:val="24"/>
          <w:szCs w:val="24"/>
        </w:rPr>
      </w:pPr>
      <w:r w:rsidRPr="009E0FD5">
        <w:rPr>
          <w:spacing w:val="140"/>
          <w:kern w:val="2"/>
          <w:sz w:val="24"/>
          <w:szCs w:val="24"/>
        </w:rPr>
        <w:t>УСТАНОВИЛ:</w:t>
      </w:r>
    </w:p>
    <w:p w:rsidR="008E29B9" w:rsidRPr="009E0FD5" w:rsidP="00A641DE">
      <w:pPr>
        <w:tabs>
          <w:tab w:val="left" w:pos="142"/>
          <w:tab w:val="right" w:pos="10206"/>
        </w:tabs>
        <w:ind w:firstLine="709"/>
        <w:jc w:val="both"/>
        <w:rPr>
          <w:kern w:val="2"/>
          <w:sz w:val="24"/>
          <w:szCs w:val="24"/>
        </w:rPr>
      </w:pPr>
    </w:p>
    <w:p w:rsidR="008E29B9" w:rsidRPr="009E0FD5" w:rsidP="00A641DE">
      <w:pPr>
        <w:tabs>
          <w:tab w:val="right" w:pos="10206"/>
        </w:tabs>
        <w:ind w:firstLine="709"/>
        <w:jc w:val="both"/>
        <w:rPr>
          <w:kern w:val="2"/>
          <w:sz w:val="24"/>
          <w:szCs w:val="24"/>
        </w:rPr>
      </w:pPr>
      <w:r w:rsidRPr="009E0FD5">
        <w:rPr>
          <w:kern w:val="2"/>
          <w:sz w:val="24"/>
          <w:szCs w:val="24"/>
        </w:rPr>
        <w:t>13 апреля 2022 года в 10 час. 05 мин. уполномоченным лицом административного органа установлено, что у д. 4 по ул. Кул Гали г. Мамадыш Мамадышского района РТ Баженов О.Н., будучи собственником автомобиля марки ВАЗ 212140, государственный ре</w:t>
      </w:r>
      <w:r>
        <w:rPr>
          <w:kern w:val="2"/>
          <w:sz w:val="24"/>
          <w:szCs w:val="24"/>
        </w:rPr>
        <w:t xml:space="preserve">гистрационный знак … </w:t>
      </w:r>
      <w:r w:rsidRPr="009E0FD5">
        <w:rPr>
          <w:kern w:val="2"/>
          <w:sz w:val="24"/>
          <w:szCs w:val="24"/>
        </w:rPr>
        <w:t xml:space="preserve">, передал управление указанным транспортным средством Бильдеву Е.В., который находился в состоянии алкогольного опьянения, установленного в ходе проведения освидетельствования на состояние алкогольного опьянения (акт 16 АО № 152984 освидетельствования на состояние алкогольного опьянения от 13 апреля 2022 года (л.д. 2 на обороте). </w:t>
      </w:r>
    </w:p>
    <w:p w:rsidR="008E29B9" w:rsidRPr="009E0FD5" w:rsidP="00A641DE">
      <w:pPr>
        <w:tabs>
          <w:tab w:val="right" w:pos="10206"/>
        </w:tabs>
        <w:ind w:firstLine="709"/>
        <w:jc w:val="both"/>
        <w:rPr>
          <w:kern w:val="2"/>
          <w:sz w:val="24"/>
          <w:szCs w:val="24"/>
        </w:rPr>
      </w:pPr>
      <w:r w:rsidRPr="009E0FD5">
        <w:rPr>
          <w:kern w:val="2"/>
          <w:sz w:val="24"/>
          <w:szCs w:val="24"/>
        </w:rPr>
        <w:t xml:space="preserve">Баженов О.Н. в судебном заседании с протоколом об административном правонарушении согласился, вину признал, от дачи объяснений отказался. </w:t>
      </w:r>
    </w:p>
    <w:p w:rsidR="008E29B9" w:rsidRPr="009E0FD5" w:rsidP="00A641DE">
      <w:pPr>
        <w:tabs>
          <w:tab w:val="right" w:pos="10206"/>
        </w:tabs>
        <w:ind w:firstLine="709"/>
        <w:jc w:val="both"/>
        <w:rPr>
          <w:kern w:val="2"/>
          <w:sz w:val="24"/>
          <w:szCs w:val="24"/>
        </w:rPr>
      </w:pPr>
      <w:r w:rsidRPr="009E0FD5">
        <w:rPr>
          <w:kern w:val="2"/>
          <w:sz w:val="24"/>
          <w:szCs w:val="24"/>
        </w:rPr>
        <w:t>Выслушав Баженова О.Н., проверив и изучив материалы дела, мировой судья приходит к следующему.</w:t>
      </w:r>
    </w:p>
    <w:p w:rsidR="008E29B9" w:rsidRPr="009E0FD5" w:rsidP="00A641DE">
      <w:pPr>
        <w:tabs>
          <w:tab w:val="left" w:pos="142"/>
          <w:tab w:val="right" w:pos="10206"/>
        </w:tabs>
        <w:autoSpaceDE w:val="0"/>
        <w:autoSpaceDN w:val="0"/>
        <w:adjustRightInd w:val="0"/>
        <w:ind w:firstLine="709"/>
        <w:jc w:val="both"/>
        <w:rPr>
          <w:kern w:val="2"/>
          <w:sz w:val="24"/>
          <w:szCs w:val="24"/>
        </w:rPr>
      </w:pPr>
      <w:r w:rsidRPr="009E0FD5">
        <w:rPr>
          <w:kern w:val="2"/>
          <w:sz w:val="24"/>
          <w:szCs w:val="24"/>
        </w:rPr>
        <w:t>Согласно части 2 статьи 12.8 Кодекса Российской Федерации об административных правонарушениях (далее по тексту – КоАП РФ) 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E29B9" w:rsidRPr="009E0FD5" w:rsidP="00A641DE">
      <w:pPr>
        <w:tabs>
          <w:tab w:val="right" w:pos="10206"/>
        </w:tabs>
        <w:ind w:firstLine="709"/>
        <w:jc w:val="both"/>
        <w:rPr>
          <w:kern w:val="2"/>
          <w:sz w:val="24"/>
          <w:szCs w:val="24"/>
        </w:rPr>
      </w:pPr>
      <w:r w:rsidRPr="009E0FD5">
        <w:rPr>
          <w:kern w:val="2"/>
          <w:sz w:val="24"/>
          <w:szCs w:val="24"/>
        </w:rPr>
        <w:t xml:space="preserve">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водителю запрещается, в том числе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r:id="rId6" w:history="1">
        <w:r w:rsidRPr="00C024A7">
          <w:rPr>
            <w:kern w:val="2"/>
            <w:sz w:val="24"/>
            <w:szCs w:val="24"/>
          </w:rPr>
          <w:t>разделом 21</w:t>
        </w:r>
      </w:hyperlink>
      <w:r w:rsidRPr="009E0FD5">
        <w:rPr>
          <w:kern w:val="2"/>
          <w:sz w:val="24"/>
          <w:szCs w:val="24"/>
        </w:rPr>
        <w:t xml:space="preserve"> Правил;</w:t>
      </w:r>
    </w:p>
    <w:p w:rsidR="008E29B9" w:rsidRPr="009E0FD5" w:rsidP="00AE16B5">
      <w:pPr>
        <w:tabs>
          <w:tab w:val="left" w:pos="142"/>
          <w:tab w:val="right" w:pos="10206"/>
        </w:tabs>
        <w:ind w:firstLine="709"/>
        <w:jc w:val="both"/>
        <w:rPr>
          <w:kern w:val="2"/>
          <w:sz w:val="24"/>
          <w:szCs w:val="24"/>
        </w:rPr>
      </w:pPr>
      <w:r w:rsidRPr="009E0FD5">
        <w:rPr>
          <w:kern w:val="2"/>
          <w:sz w:val="24"/>
          <w:szCs w:val="24"/>
        </w:rPr>
        <w:t xml:space="preserve">В действиях Баженова О.Н. имеются признаки состава административного правонарушения, за которое предусмотрена административная ответственность по части 2 статьи 12.8 КоАП РФ, факт совершения которого подтверждается совокупностью собранных по делу доказательств, оснований не доверять которым у суда не имеется, а именно: </w:t>
      </w: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 протоколом 16 РТ № 01688980 об административном правонарушении от </w:t>
      </w:r>
      <w:r w:rsidRPr="009E0FD5">
        <w:rPr>
          <w:kern w:val="2"/>
          <w:sz w:val="24"/>
          <w:szCs w:val="24"/>
        </w:rPr>
        <w:br/>
        <w:t xml:space="preserve">13 апреля 2022 года, составленным в соответствии с требованиями статьи 28.2 КоАП РФ, в нем отражены все сведения, необходимые для разрешения дела (л.д. 1); </w:t>
      </w: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 копией протокола 16 ОТ № 00100650 об отстранении от управления транспортным средством от 13 апреля 2022 года (л.д. 2); </w:t>
      </w:r>
    </w:p>
    <w:p w:rsidR="008E29B9" w:rsidRPr="009E0FD5" w:rsidP="008C0F8C">
      <w:pPr>
        <w:widowControl w:val="0"/>
        <w:tabs>
          <w:tab w:val="right" w:pos="10206"/>
          <w:tab w:val="right" w:pos="10348"/>
        </w:tabs>
        <w:ind w:firstLine="709"/>
        <w:jc w:val="both"/>
        <w:rPr>
          <w:kern w:val="2"/>
          <w:sz w:val="24"/>
          <w:szCs w:val="24"/>
        </w:rPr>
      </w:pPr>
      <w:r w:rsidRPr="009E0FD5">
        <w:rPr>
          <w:kern w:val="2"/>
          <w:sz w:val="24"/>
          <w:szCs w:val="24"/>
        </w:rPr>
        <w:t xml:space="preserve">- копией акта 16 АО № 152984 освидетельствования на состояние алкогольного опьянения от 13 апреля 2022 года (оборот л.д. 2); </w:t>
      </w: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 копией протокола 16 РТ № 1339791 об административном правонарушении от 13 апреля 2022 года (л.д. 3); </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 xml:space="preserve">- копией протокола 16 СТ № 0495375 о задержании транспортного средства от 13 апреля 2022 года (оборот л.д. 4); </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 xml:space="preserve">- письменным объяснением Баженова О.Н. (л.д. 5); </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 xml:space="preserve">- карточкой операции с ВУ, согласно которому у Баженова О.Н. имеется водительское удостоверение с открытыми категориями А, А1, В, В1, С, С1, М, действительное до 25 октября 2029 года (л.д. 8); </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 xml:space="preserve">- копией постановления мирового судьи судебного участка № 1 по Мамадышскому судебному району РТ от 15 декабря 2021 года о привлечении Бильдева Е.В. к административной ответственности по части 1 статьи 12.26 КоАП РФ (л.д. 13-14); </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 xml:space="preserve">- постановлением о прекращении производства по делу об административном правонарушении, предусмотренном частью 3 статьи 12.8 КоАП РФ, в отношении Бильдева Е.В., в связи с тем, что в его действиях усматриваются признаки преступления, предусмотренного статьёй 264.1 УК РФ (л.д. 15); </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 xml:space="preserve">- видеоматериалом (л.д. 17). </w:t>
      </w:r>
    </w:p>
    <w:p w:rsidR="008E29B9" w:rsidRPr="009E0FD5" w:rsidP="00A641DE">
      <w:pPr>
        <w:tabs>
          <w:tab w:val="right" w:pos="10206"/>
        </w:tabs>
        <w:ind w:firstLine="709"/>
        <w:jc w:val="both"/>
        <w:rPr>
          <w:kern w:val="2"/>
          <w:sz w:val="24"/>
          <w:szCs w:val="24"/>
        </w:rPr>
      </w:pPr>
      <w:r w:rsidRPr="009E0FD5">
        <w:rPr>
          <w:kern w:val="2"/>
          <w:sz w:val="24"/>
          <w:szCs w:val="24"/>
        </w:rPr>
        <w:t>В силу закона, совершение административного правонарушения, предусмотренного частью 2 статьи 12.8 КоАП РФ, характеризуется как умыслом, так и неосторожностью, когда водитель, передавший управление, не знал об опьянении другого лица, заведомо или по небрежности не проверил его состояние. Поэтому не обеспечение владельцем сохранности своего автомобиля от неправомерной эксплуатации его другими лицами не влечет освобождение владельца от ответственности за передачу управления автомобилем лицу, находящемуся в состоянии опьянения.</w:t>
      </w:r>
    </w:p>
    <w:p w:rsidR="008E29B9" w:rsidRPr="009E0FD5" w:rsidP="00A641DE">
      <w:pPr>
        <w:widowControl w:val="0"/>
        <w:tabs>
          <w:tab w:val="right" w:pos="10206"/>
        </w:tabs>
        <w:suppressAutoHyphens/>
        <w:ind w:firstLine="709"/>
        <w:jc w:val="both"/>
        <w:rPr>
          <w:kern w:val="2"/>
          <w:sz w:val="24"/>
          <w:szCs w:val="24"/>
        </w:rPr>
      </w:pPr>
      <w:r w:rsidRPr="009E0FD5">
        <w:rPr>
          <w:kern w:val="2"/>
          <w:sz w:val="24"/>
          <w:szCs w:val="24"/>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E29B9" w:rsidRPr="009E0FD5" w:rsidP="00A641DE">
      <w:pPr>
        <w:widowControl w:val="0"/>
        <w:tabs>
          <w:tab w:val="left" w:pos="142"/>
          <w:tab w:val="right" w:pos="10206"/>
        </w:tabs>
        <w:suppressAutoHyphens/>
        <w:ind w:firstLine="709"/>
        <w:jc w:val="both"/>
        <w:rPr>
          <w:kern w:val="2"/>
          <w:sz w:val="24"/>
          <w:szCs w:val="24"/>
        </w:rPr>
      </w:pPr>
      <w:r w:rsidRPr="009E0FD5">
        <w:rPr>
          <w:kern w:val="2"/>
          <w:sz w:val="24"/>
          <w:szCs w:val="24"/>
        </w:rPr>
        <w:t xml:space="preserve">Процессуальных нарушений при оформлении документов в отношении </w:t>
      </w:r>
      <w:r w:rsidRPr="009E0FD5">
        <w:rPr>
          <w:kern w:val="2"/>
          <w:sz w:val="24"/>
          <w:szCs w:val="24"/>
        </w:rPr>
        <w:br/>
        <w:t xml:space="preserve">Баженова О.Н. не установлено. </w:t>
      </w:r>
    </w:p>
    <w:p w:rsidR="008E29B9" w:rsidRPr="009E0FD5" w:rsidP="00A641DE">
      <w:pPr>
        <w:widowControl w:val="0"/>
        <w:tabs>
          <w:tab w:val="left" w:pos="0"/>
          <w:tab w:val="right" w:pos="10206"/>
        </w:tabs>
        <w:suppressAutoHyphens/>
        <w:autoSpaceDE w:val="0"/>
        <w:autoSpaceDN w:val="0"/>
        <w:adjustRightInd w:val="0"/>
        <w:ind w:firstLine="709"/>
        <w:jc w:val="both"/>
        <w:rPr>
          <w:kern w:val="2"/>
          <w:sz w:val="24"/>
          <w:szCs w:val="24"/>
        </w:rPr>
      </w:pPr>
      <w:r w:rsidRPr="009E0FD5">
        <w:rPr>
          <w:kern w:val="2"/>
          <w:sz w:val="24"/>
          <w:szCs w:val="24"/>
        </w:rPr>
        <w:t xml:space="preserve">Баженову О.Н.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w:t>
      </w:r>
      <w:r w:rsidRPr="009E0FD5">
        <w:rPr>
          <w:kern w:val="2"/>
          <w:sz w:val="24"/>
          <w:szCs w:val="24"/>
        </w:rPr>
        <w:br/>
        <w:t xml:space="preserve">Баженовым О.Н. представлено не было. </w:t>
      </w:r>
    </w:p>
    <w:p w:rsidR="008E29B9" w:rsidRPr="009E0FD5" w:rsidP="00A641DE">
      <w:pPr>
        <w:tabs>
          <w:tab w:val="right" w:pos="10206"/>
        </w:tabs>
        <w:ind w:firstLine="709"/>
        <w:jc w:val="both"/>
        <w:rPr>
          <w:kern w:val="2"/>
          <w:sz w:val="24"/>
          <w:szCs w:val="24"/>
        </w:rPr>
      </w:pPr>
      <w:r w:rsidRPr="009E0FD5">
        <w:rPr>
          <w:kern w:val="2"/>
          <w:sz w:val="24"/>
          <w:szCs w:val="24"/>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мирового судьи не имеется. </w:t>
      </w:r>
    </w:p>
    <w:p w:rsidR="008E29B9" w:rsidRPr="009E0FD5" w:rsidP="00452E06">
      <w:pPr>
        <w:widowControl w:val="0"/>
        <w:tabs>
          <w:tab w:val="left" w:pos="0"/>
          <w:tab w:val="right" w:pos="10206"/>
        </w:tabs>
        <w:suppressAutoHyphens/>
        <w:autoSpaceDE w:val="0"/>
        <w:autoSpaceDN w:val="0"/>
        <w:adjustRightInd w:val="0"/>
        <w:ind w:firstLine="709"/>
        <w:jc w:val="both"/>
        <w:rPr>
          <w:kern w:val="2"/>
          <w:sz w:val="24"/>
          <w:szCs w:val="24"/>
        </w:rPr>
      </w:pPr>
      <w:r w:rsidRPr="009E0FD5">
        <w:rPr>
          <w:kern w:val="2"/>
          <w:sz w:val="24"/>
          <w:szCs w:val="24"/>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судьёй не установлено. </w:t>
      </w:r>
    </w:p>
    <w:p w:rsidR="008E29B9" w:rsidRPr="009E0FD5" w:rsidP="00A641DE">
      <w:pPr>
        <w:tabs>
          <w:tab w:val="left" w:pos="142"/>
          <w:tab w:val="right" w:pos="10206"/>
        </w:tabs>
        <w:ind w:firstLine="709"/>
        <w:jc w:val="both"/>
        <w:rPr>
          <w:kern w:val="2"/>
          <w:sz w:val="24"/>
          <w:szCs w:val="24"/>
        </w:rPr>
      </w:pPr>
      <w:r w:rsidRPr="009E0FD5">
        <w:rPr>
          <w:kern w:val="2"/>
          <w:sz w:val="24"/>
          <w:szCs w:val="24"/>
        </w:rPr>
        <w:t>Факт передачи управления транспортным средством Баженовым О.Н. Бильдеву Е.В., находящемуся в состоянии алкогольного опьянения, подтверждён совокупностью исследованных мировым судьей доказательств.</w:t>
      </w: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Оценив собранные по делу доказательства по правилам статьи 26.11 КоАП РФ, мировой судья квалифицирует действия Баженова О.Н. по части 2 статьи 12.8 КоАП РФ, как передача управления транспортным средством лицу, находящемуся в состоянии опьянения. </w:t>
      </w:r>
    </w:p>
    <w:p w:rsidR="008E29B9" w:rsidRPr="009E0FD5" w:rsidP="00A641DE">
      <w:pPr>
        <w:widowControl w:val="0"/>
        <w:tabs>
          <w:tab w:val="left" w:pos="142"/>
          <w:tab w:val="right" w:pos="10206"/>
        </w:tabs>
        <w:suppressAutoHyphens/>
        <w:ind w:firstLine="709"/>
        <w:jc w:val="both"/>
        <w:rPr>
          <w:kern w:val="2"/>
          <w:sz w:val="24"/>
          <w:szCs w:val="24"/>
        </w:rPr>
      </w:pPr>
      <w:r w:rsidRPr="009E0FD5">
        <w:rPr>
          <w:kern w:val="2"/>
          <w:sz w:val="24"/>
          <w:szCs w:val="24"/>
        </w:rPr>
        <w:t xml:space="preserve">Обстоятельств, исключающих производство по делу об административном правонарушении, мировым судьёй не установлено. Срок давности привлечения к административной ответственности в соответствии частью 1 статьи 4.5 КоАП РФ не истёк. </w:t>
      </w: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При назначении административного наказания Баженову О.Н.  мировой судья в соответствии со статьей 4.1 КоАП РФ учитывает характер совершённого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данные о его личности, его имущественное положение, обстоятельства, смягчающие административную ответственность. </w:t>
      </w:r>
    </w:p>
    <w:p w:rsidR="008E29B9" w:rsidRPr="009E0FD5" w:rsidP="00A641DE">
      <w:pPr>
        <w:tabs>
          <w:tab w:val="left" w:pos="142"/>
          <w:tab w:val="right" w:pos="10206"/>
        </w:tabs>
        <w:ind w:firstLine="709"/>
        <w:jc w:val="both"/>
        <w:rPr>
          <w:kern w:val="2"/>
          <w:sz w:val="24"/>
          <w:szCs w:val="24"/>
        </w:rPr>
      </w:pPr>
      <w:r w:rsidRPr="009E0FD5">
        <w:rPr>
          <w:kern w:val="2"/>
          <w:sz w:val="24"/>
          <w:szCs w:val="24"/>
        </w:rPr>
        <w:t xml:space="preserve">В качестве обстоятельств, смягчающих административную ответственность, мировой судья учитывает признание вины, наличие на иждивении двоих несовершеннолетних детей.  </w:t>
      </w:r>
    </w:p>
    <w:p w:rsidR="008E29B9" w:rsidRPr="009E0FD5" w:rsidP="00A641DE">
      <w:pPr>
        <w:widowControl w:val="0"/>
        <w:tabs>
          <w:tab w:val="right" w:pos="10206"/>
        </w:tabs>
        <w:suppressAutoHyphens/>
        <w:ind w:firstLine="709"/>
        <w:jc w:val="both"/>
        <w:rPr>
          <w:kern w:val="2"/>
          <w:sz w:val="24"/>
          <w:szCs w:val="24"/>
        </w:rPr>
      </w:pPr>
      <w:r w:rsidRPr="009E0FD5">
        <w:rPr>
          <w:kern w:val="2"/>
          <w:sz w:val="24"/>
          <w:szCs w:val="24"/>
        </w:rPr>
        <w:t xml:space="preserve">Обстоятельств, отягчающих административную ответственность, по делу не установлено. </w:t>
      </w:r>
    </w:p>
    <w:p w:rsidR="008E29B9" w:rsidRPr="009E0FD5" w:rsidP="00A641DE">
      <w:pPr>
        <w:widowControl w:val="0"/>
        <w:tabs>
          <w:tab w:val="left" w:pos="142"/>
          <w:tab w:val="right" w:pos="10206"/>
        </w:tabs>
        <w:suppressAutoHyphens/>
        <w:ind w:firstLine="709"/>
        <w:jc w:val="both"/>
        <w:rPr>
          <w:kern w:val="2"/>
          <w:sz w:val="24"/>
          <w:szCs w:val="24"/>
        </w:rPr>
      </w:pPr>
      <w:r w:rsidRPr="009E0FD5">
        <w:rPr>
          <w:kern w:val="2"/>
          <w:sz w:val="24"/>
          <w:szCs w:val="24"/>
        </w:rPr>
        <w:t>Оснований для признания правонарушения малозначительным или назначения наказания ниже низшего предела не имеется.</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 xml:space="preserve">При таких обстоятельствах, в целях предупреждения совершения новых административных правонарушений, мировой судья полагает необходимым назначить Баженову О.Н.  административное наказание, предусмотренное санкцией части 2 статьи 12.8 КоАП РФ, в виде административного штрафа с лишением права управления транспортными средствами. По мнению мирового судьи назначение указанной меры ответственности будет отвечать принципам справедливости и разумности, обеспечит достижение целей административного наказания,, и поспособствует дальнейшему исправлению Баженова О.Н.  </w:t>
      </w:r>
    </w:p>
    <w:p w:rsidR="008E29B9" w:rsidRPr="009E0FD5" w:rsidP="00A641DE">
      <w:pPr>
        <w:widowControl w:val="0"/>
        <w:tabs>
          <w:tab w:val="right" w:pos="10206"/>
          <w:tab w:val="right" w:pos="10348"/>
        </w:tabs>
        <w:ind w:firstLine="709"/>
        <w:jc w:val="both"/>
        <w:rPr>
          <w:kern w:val="2"/>
          <w:sz w:val="24"/>
          <w:szCs w:val="24"/>
        </w:rPr>
      </w:pPr>
      <w:r w:rsidRPr="009E0FD5">
        <w:rPr>
          <w:kern w:val="2"/>
          <w:sz w:val="24"/>
          <w:szCs w:val="24"/>
        </w:rPr>
        <w:t>На основании изложенного, руководствуясь частью 2 статьи 12.8, статьями 3.1, 3.8, 4.1, 29.9-29.11 КоАП РФ, мировой судья</w:t>
      </w:r>
    </w:p>
    <w:p w:rsidR="008E29B9" w:rsidRPr="009E0FD5" w:rsidP="00A641DE">
      <w:pPr>
        <w:tabs>
          <w:tab w:val="left" w:pos="142"/>
          <w:tab w:val="right" w:pos="10206"/>
        </w:tabs>
        <w:ind w:firstLine="709"/>
        <w:jc w:val="center"/>
        <w:rPr>
          <w:spacing w:val="140"/>
          <w:kern w:val="2"/>
          <w:sz w:val="24"/>
          <w:szCs w:val="24"/>
        </w:rPr>
      </w:pPr>
      <w:r w:rsidRPr="009E0FD5">
        <w:rPr>
          <w:spacing w:val="140"/>
          <w:kern w:val="2"/>
          <w:sz w:val="24"/>
          <w:szCs w:val="24"/>
        </w:rPr>
        <w:t>ПОСТАНОВИЛ:</w:t>
      </w:r>
    </w:p>
    <w:p w:rsidR="008E29B9" w:rsidRPr="009E0FD5" w:rsidP="00A641DE">
      <w:pPr>
        <w:tabs>
          <w:tab w:val="left" w:pos="142"/>
          <w:tab w:val="right" w:pos="10206"/>
        </w:tabs>
        <w:ind w:firstLine="709"/>
        <w:jc w:val="both"/>
        <w:rPr>
          <w:kern w:val="2"/>
          <w:sz w:val="24"/>
          <w:szCs w:val="24"/>
        </w:rPr>
      </w:pPr>
    </w:p>
    <w:p w:rsidR="008E29B9" w:rsidRPr="009E0FD5" w:rsidP="00A641DE">
      <w:pPr>
        <w:widowControl w:val="0"/>
        <w:tabs>
          <w:tab w:val="left" w:pos="142"/>
          <w:tab w:val="right" w:pos="10206"/>
        </w:tabs>
        <w:suppressAutoHyphens/>
        <w:ind w:firstLine="709"/>
        <w:jc w:val="both"/>
        <w:rPr>
          <w:kern w:val="2"/>
          <w:sz w:val="24"/>
          <w:szCs w:val="24"/>
        </w:rPr>
      </w:pPr>
      <w:r w:rsidRPr="009E0FD5">
        <w:rPr>
          <w:kern w:val="2"/>
          <w:sz w:val="24"/>
          <w:szCs w:val="24"/>
        </w:rPr>
        <w:t xml:space="preserve">Баженова Олега Николаевича признать виновным в совершении административного правонарушения, предусмотренного частью 2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на срок 1 (один) год 6 (шесть) месяцев. </w:t>
      </w:r>
    </w:p>
    <w:p w:rsidR="008E29B9" w:rsidRPr="009E0FD5" w:rsidP="00A641DE">
      <w:pPr>
        <w:pStyle w:val="ConsPlusNormal"/>
        <w:widowControl w:val="0"/>
        <w:tabs>
          <w:tab w:val="left" w:pos="142"/>
          <w:tab w:val="right" w:pos="10206"/>
        </w:tabs>
        <w:suppressAutoHyphens/>
        <w:ind w:firstLine="709"/>
        <w:jc w:val="both"/>
        <w:rPr>
          <w:kern w:val="2"/>
          <w:sz w:val="24"/>
          <w:szCs w:val="24"/>
        </w:rPr>
      </w:pPr>
      <w:r w:rsidRPr="009E0FD5">
        <w:rPr>
          <w:kern w:val="2"/>
          <w:sz w:val="24"/>
          <w:szCs w:val="24"/>
        </w:rPr>
        <w:t xml:space="preserve">Исполнение постановления в части назначенного наказания в виде лишения права управления транспортными средствами возложить на ОГИБДД ОМВД России по Мамадышскому району.   </w:t>
      </w:r>
    </w:p>
    <w:p w:rsidR="008E29B9" w:rsidRPr="009E0FD5" w:rsidP="00A641DE">
      <w:pPr>
        <w:pStyle w:val="ConsPlusNormal"/>
        <w:widowControl w:val="0"/>
        <w:tabs>
          <w:tab w:val="left" w:pos="142"/>
          <w:tab w:val="right" w:pos="10206"/>
        </w:tabs>
        <w:suppressAutoHyphens/>
        <w:ind w:firstLine="709"/>
        <w:jc w:val="both"/>
        <w:rPr>
          <w:kern w:val="2"/>
          <w:sz w:val="24"/>
          <w:szCs w:val="24"/>
        </w:rPr>
      </w:pPr>
      <w:r w:rsidRPr="009E0FD5">
        <w:rPr>
          <w:kern w:val="2"/>
          <w:sz w:val="24"/>
          <w:szCs w:val="24"/>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8E29B9" w:rsidRPr="009E0FD5" w:rsidP="00A641DE">
      <w:pPr>
        <w:widowControl w:val="0"/>
        <w:tabs>
          <w:tab w:val="right" w:pos="10206"/>
        </w:tabs>
        <w:suppressAutoHyphens/>
        <w:ind w:firstLine="709"/>
        <w:jc w:val="both"/>
        <w:rPr>
          <w:kern w:val="2"/>
          <w:sz w:val="24"/>
          <w:szCs w:val="24"/>
        </w:rPr>
      </w:pPr>
    </w:p>
    <w:p w:rsidR="008E29B9" w:rsidRPr="009E0FD5" w:rsidP="00A641DE">
      <w:pPr>
        <w:widowControl w:val="0"/>
        <w:tabs>
          <w:tab w:val="right" w:pos="10206"/>
        </w:tabs>
        <w:suppressAutoHyphens/>
        <w:ind w:firstLine="709"/>
        <w:jc w:val="center"/>
        <w:rPr>
          <w:kern w:val="2"/>
          <w:sz w:val="24"/>
          <w:szCs w:val="24"/>
        </w:rPr>
      </w:pPr>
    </w:p>
    <w:p w:rsidR="008E29B9" w:rsidRPr="009E0FD5" w:rsidP="00A641DE">
      <w:pPr>
        <w:widowControl w:val="0"/>
        <w:tabs>
          <w:tab w:val="right" w:pos="10206"/>
        </w:tabs>
        <w:suppressAutoHyphens/>
        <w:ind w:firstLine="709"/>
        <w:rPr>
          <w:kern w:val="2"/>
          <w:sz w:val="24"/>
          <w:szCs w:val="24"/>
        </w:rPr>
      </w:pPr>
      <w:r w:rsidRPr="009E0FD5">
        <w:rPr>
          <w:kern w:val="2"/>
          <w:sz w:val="24"/>
          <w:szCs w:val="24"/>
        </w:rPr>
        <w:t xml:space="preserve">Мировой судья                                                        </w:t>
      </w:r>
      <w:r w:rsidRPr="009E0FD5">
        <w:rPr>
          <w:kern w:val="2"/>
          <w:sz w:val="24"/>
          <w:szCs w:val="24"/>
        </w:rPr>
        <w:tab/>
        <w:t xml:space="preserve">     Габдульхаков А.Р.</w:t>
      </w:r>
    </w:p>
    <w:p w:rsidR="008E29B9" w:rsidRPr="009E0FD5" w:rsidP="00A641DE">
      <w:pPr>
        <w:widowControl w:val="0"/>
        <w:tabs>
          <w:tab w:val="left" w:pos="142"/>
          <w:tab w:val="right" w:pos="10206"/>
        </w:tabs>
        <w:suppressAutoHyphens/>
        <w:ind w:firstLine="709"/>
        <w:jc w:val="both"/>
        <w:rPr>
          <w:kern w:val="2"/>
          <w:sz w:val="24"/>
          <w:szCs w:val="24"/>
        </w:rPr>
      </w:pPr>
    </w:p>
    <w:p w:rsidR="008E29B9" w:rsidRPr="009E0FD5" w:rsidP="00A641DE">
      <w:pPr>
        <w:widowControl w:val="0"/>
        <w:tabs>
          <w:tab w:val="left" w:pos="142"/>
          <w:tab w:val="right" w:pos="10206"/>
        </w:tabs>
        <w:suppressAutoHyphens/>
        <w:ind w:firstLine="709"/>
        <w:jc w:val="both"/>
        <w:rPr>
          <w:kern w:val="2"/>
          <w:sz w:val="24"/>
          <w:szCs w:val="24"/>
        </w:rPr>
      </w:pPr>
      <w:r w:rsidRPr="009E0FD5">
        <w:rPr>
          <w:kern w:val="2"/>
          <w:sz w:val="24"/>
          <w:szCs w:val="24"/>
        </w:rPr>
        <w:br w:type="page"/>
        <w:t xml:space="preserve">Реквизиты для уплаты штрафа: УИН – 18810316222380001350; наименование получателя платежа – УФК по РТ (УГИБДД МВД по РТ); КПП – 165945001; ИНН – 1654002946; </w:t>
      </w:r>
      <w:r w:rsidRPr="009E0FD5">
        <w:rPr>
          <w:color w:val="0000FF"/>
          <w:kern w:val="2"/>
          <w:sz w:val="24"/>
          <w:szCs w:val="24"/>
        </w:rPr>
        <w:t xml:space="preserve">ОКТМО – 92638101; </w:t>
      </w:r>
      <w:r w:rsidRPr="009E0FD5">
        <w:rPr>
          <w:kern w:val="2"/>
          <w:sz w:val="24"/>
          <w:szCs w:val="24"/>
        </w:rPr>
        <w:t xml:space="preserve">номер счёта получателя – 03100643000000011100 в Отделение – НБ РТ//УФК по РТ г. Казань; БИК – 019205400; кор./сч. – 40102810445370000079; КБК – 18811601123010001140; наименование платежа – административный штраф по ч. 1 ст. 12.8 КоАП РФ, по постановлению мирового судьи </w:t>
      </w:r>
      <w:r w:rsidRPr="009E0FD5">
        <w:rPr>
          <w:color w:val="0000FF"/>
          <w:kern w:val="2"/>
          <w:sz w:val="24"/>
          <w:szCs w:val="24"/>
        </w:rPr>
        <w:t>№ 5-225/2/2022 от 19.04.2022</w:t>
      </w:r>
      <w:r w:rsidRPr="009E0FD5">
        <w:rPr>
          <w:kern w:val="2"/>
          <w:sz w:val="24"/>
          <w:szCs w:val="24"/>
        </w:rPr>
        <w:t xml:space="preserve">, 8 (85563) 4-00-65, 4-00-66, по протоколу ОГИБДД ОМВД России по Мамадышскому району. </w:t>
      </w:r>
    </w:p>
    <w:p w:rsidR="008E29B9" w:rsidRPr="009E0FD5" w:rsidP="00A641DE">
      <w:pPr>
        <w:widowControl w:val="0"/>
        <w:tabs>
          <w:tab w:val="left" w:pos="0"/>
          <w:tab w:val="right" w:pos="10206"/>
          <w:tab w:val="right" w:pos="10490"/>
          <w:tab w:val="right" w:pos="10546"/>
        </w:tabs>
        <w:suppressAutoHyphens/>
        <w:autoSpaceDE w:val="0"/>
        <w:autoSpaceDN w:val="0"/>
        <w:adjustRightInd w:val="0"/>
        <w:ind w:firstLine="709"/>
        <w:jc w:val="both"/>
        <w:rPr>
          <w:kern w:val="2"/>
          <w:sz w:val="24"/>
          <w:szCs w:val="24"/>
        </w:rPr>
      </w:pPr>
      <w:r w:rsidRPr="009E0FD5">
        <w:rPr>
          <w:kern w:val="2"/>
          <w:sz w:val="24"/>
          <w:szCs w:val="24"/>
        </w:rPr>
        <w:t xml:space="preserve">Разъяснить Баженову О.Н.,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7" w:history="1">
        <w:r w:rsidRPr="009E0FD5">
          <w:rPr>
            <w:color w:val="0000FF"/>
            <w:kern w:val="2"/>
            <w:sz w:val="24"/>
            <w:szCs w:val="24"/>
          </w:rPr>
          <w:t>частями 1.1</w:t>
        </w:r>
      </w:hyperlink>
      <w:r w:rsidRPr="009E0FD5">
        <w:rPr>
          <w:kern w:val="2"/>
          <w:sz w:val="24"/>
          <w:szCs w:val="24"/>
        </w:rPr>
        <w:t xml:space="preserve">, </w:t>
      </w:r>
      <w:hyperlink r:id="rId8" w:history="1">
        <w:r w:rsidRPr="009E0FD5">
          <w:rPr>
            <w:color w:val="0000FF"/>
            <w:kern w:val="2"/>
            <w:sz w:val="24"/>
            <w:szCs w:val="24"/>
          </w:rPr>
          <w:t>1.3</w:t>
        </w:r>
      </w:hyperlink>
      <w:r w:rsidRPr="009E0FD5">
        <w:rPr>
          <w:kern w:val="2"/>
          <w:sz w:val="24"/>
          <w:szCs w:val="24"/>
        </w:rPr>
        <w:t xml:space="preserve">, </w:t>
      </w:r>
      <w:hyperlink r:id="rId9" w:history="1">
        <w:r w:rsidRPr="009E0FD5">
          <w:rPr>
            <w:color w:val="0000FF"/>
            <w:kern w:val="2"/>
            <w:sz w:val="24"/>
            <w:szCs w:val="24"/>
          </w:rPr>
          <w:t>1.3-1</w:t>
        </w:r>
      </w:hyperlink>
      <w:r w:rsidRPr="009E0FD5">
        <w:rPr>
          <w:kern w:val="2"/>
          <w:sz w:val="24"/>
          <w:szCs w:val="24"/>
        </w:rPr>
        <w:t xml:space="preserve"> и </w:t>
      </w:r>
      <w:hyperlink r:id="rId10" w:history="1">
        <w:r w:rsidRPr="009E0FD5">
          <w:rPr>
            <w:color w:val="0000FF"/>
            <w:kern w:val="2"/>
            <w:sz w:val="24"/>
            <w:szCs w:val="24"/>
          </w:rPr>
          <w:t>1.4</w:t>
        </w:r>
      </w:hyperlink>
      <w:r w:rsidRPr="009E0FD5">
        <w:rPr>
          <w:kern w:val="2"/>
          <w:sz w:val="24"/>
          <w:szCs w:val="24"/>
        </w:rPr>
        <w:t xml:space="preserve"> настоящей статьи, либо со дня истечения срока отсрочки или срока рассрочки, предусмотренных </w:t>
      </w:r>
      <w:hyperlink r:id="rId11" w:history="1">
        <w:r w:rsidRPr="009E0FD5">
          <w:rPr>
            <w:color w:val="0000FF"/>
            <w:kern w:val="2"/>
            <w:sz w:val="24"/>
            <w:szCs w:val="24"/>
          </w:rPr>
          <w:t>статьей 31.5</w:t>
        </w:r>
      </w:hyperlink>
      <w:r w:rsidRPr="009E0FD5">
        <w:rPr>
          <w:kern w:val="2"/>
          <w:sz w:val="24"/>
          <w:szCs w:val="24"/>
        </w:rPr>
        <w:t xml:space="preserve"> настоящего Кодекса.</w:t>
      </w:r>
    </w:p>
    <w:p w:rsidR="008E29B9" w:rsidRPr="009E0FD5" w:rsidP="00A641DE">
      <w:pPr>
        <w:widowControl w:val="0"/>
        <w:tabs>
          <w:tab w:val="left" w:pos="0"/>
          <w:tab w:val="right" w:pos="10206"/>
          <w:tab w:val="right" w:pos="10490"/>
          <w:tab w:val="right" w:pos="10546"/>
        </w:tabs>
        <w:suppressAutoHyphens/>
        <w:autoSpaceDE w:val="0"/>
        <w:autoSpaceDN w:val="0"/>
        <w:adjustRightInd w:val="0"/>
        <w:ind w:firstLine="709"/>
        <w:jc w:val="both"/>
        <w:rPr>
          <w:kern w:val="2"/>
          <w:sz w:val="24"/>
          <w:szCs w:val="24"/>
        </w:rPr>
      </w:pPr>
      <w:r w:rsidRPr="009E0FD5">
        <w:rPr>
          <w:kern w:val="2"/>
          <w:sz w:val="24"/>
          <w:szCs w:val="24"/>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8E29B9" w:rsidRPr="009E0FD5" w:rsidP="00A641DE">
      <w:pPr>
        <w:widowControl w:val="0"/>
        <w:tabs>
          <w:tab w:val="left" w:pos="0"/>
          <w:tab w:val="right" w:pos="10206"/>
          <w:tab w:val="right" w:pos="10490"/>
          <w:tab w:val="right" w:pos="10546"/>
        </w:tabs>
        <w:suppressAutoHyphens/>
        <w:autoSpaceDE w:val="0"/>
        <w:autoSpaceDN w:val="0"/>
        <w:adjustRightInd w:val="0"/>
        <w:ind w:firstLine="709"/>
        <w:jc w:val="both"/>
        <w:rPr>
          <w:kern w:val="2"/>
          <w:sz w:val="24"/>
          <w:szCs w:val="24"/>
        </w:rPr>
      </w:pPr>
      <w:r w:rsidRPr="009E0FD5">
        <w:rPr>
          <w:kern w:val="2"/>
          <w:sz w:val="24"/>
          <w:szCs w:val="24"/>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8E29B9" w:rsidRPr="009E0FD5" w:rsidP="00A641DE">
      <w:pPr>
        <w:widowControl w:val="0"/>
        <w:tabs>
          <w:tab w:val="left" w:pos="0"/>
          <w:tab w:val="right" w:pos="10206"/>
          <w:tab w:val="right" w:pos="10490"/>
          <w:tab w:val="right" w:pos="10546"/>
        </w:tabs>
        <w:suppressAutoHyphens/>
        <w:autoSpaceDE w:val="0"/>
        <w:autoSpaceDN w:val="0"/>
        <w:adjustRightInd w:val="0"/>
        <w:ind w:firstLine="709"/>
        <w:jc w:val="both"/>
        <w:rPr>
          <w:kern w:val="2"/>
          <w:sz w:val="24"/>
          <w:szCs w:val="24"/>
        </w:rPr>
      </w:pPr>
      <w:r w:rsidRPr="009E0FD5">
        <w:rPr>
          <w:kern w:val="2"/>
          <w:sz w:val="24"/>
          <w:szCs w:val="24"/>
          <w:lang w:eastAsia="en-US"/>
        </w:rPr>
        <w:t xml:space="preserve">В соответствии с частью 1 статьи 32.6 КоАП РФ </w:t>
      </w:r>
      <w:r w:rsidRPr="009E0FD5">
        <w:rPr>
          <w:kern w:val="2"/>
          <w:sz w:val="24"/>
          <w:szCs w:val="24"/>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12" w:anchor="/document/2540357/entry/6600" w:history="1">
        <w:r w:rsidRPr="009E0FD5">
          <w:rPr>
            <w:rStyle w:val="Hyperlink"/>
            <w:kern w:val="2"/>
            <w:sz w:val="24"/>
            <w:szCs w:val="24"/>
            <w:u w:val="none"/>
          </w:rPr>
          <w:t>водительского удостоверения</w:t>
        </w:r>
      </w:hyperlink>
      <w:r w:rsidRPr="009E0FD5">
        <w:rPr>
          <w:kern w:val="2"/>
          <w:sz w:val="24"/>
          <w:szCs w:val="24"/>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E29B9" w:rsidRPr="009E0FD5" w:rsidP="00A641DE">
      <w:pPr>
        <w:widowControl w:val="0"/>
        <w:tabs>
          <w:tab w:val="left" w:pos="0"/>
          <w:tab w:val="right" w:pos="10206"/>
          <w:tab w:val="right" w:pos="10490"/>
          <w:tab w:val="right" w:pos="10546"/>
        </w:tabs>
        <w:suppressAutoHyphens/>
        <w:autoSpaceDE w:val="0"/>
        <w:autoSpaceDN w:val="0"/>
        <w:adjustRightInd w:val="0"/>
        <w:ind w:firstLine="709"/>
        <w:jc w:val="both"/>
        <w:rPr>
          <w:kern w:val="2"/>
          <w:sz w:val="24"/>
          <w:szCs w:val="24"/>
        </w:rPr>
      </w:pPr>
      <w:r w:rsidRPr="009E0FD5">
        <w:rPr>
          <w:kern w:val="2"/>
          <w:sz w:val="24"/>
          <w:szCs w:val="24"/>
        </w:rPr>
        <w:t xml:space="preserve">Согласно частям 1.1 и 2 статьи 32.7 КоАП РФ, </w:t>
      </w:r>
      <w:r w:rsidRPr="009E0FD5">
        <w:rPr>
          <w:kern w:val="2"/>
          <w:sz w:val="24"/>
          <w:szCs w:val="24"/>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3" w:history="1">
        <w:r w:rsidRPr="009E0FD5">
          <w:rPr>
            <w:color w:val="0000FF"/>
            <w:kern w:val="2"/>
            <w:sz w:val="24"/>
            <w:szCs w:val="24"/>
            <w:lang w:eastAsia="en-US"/>
          </w:rPr>
          <w:t>частями 1</w:t>
        </w:r>
      </w:hyperlink>
      <w:r w:rsidRPr="009E0FD5">
        <w:rPr>
          <w:kern w:val="2"/>
          <w:sz w:val="24"/>
          <w:szCs w:val="24"/>
          <w:lang w:eastAsia="en-US"/>
        </w:rPr>
        <w:t xml:space="preserve"> - </w:t>
      </w:r>
      <w:hyperlink r:id="rId14" w:history="1">
        <w:r w:rsidRPr="009E0FD5">
          <w:rPr>
            <w:color w:val="0000FF"/>
            <w:kern w:val="2"/>
            <w:sz w:val="24"/>
            <w:szCs w:val="24"/>
            <w:lang w:eastAsia="en-US"/>
          </w:rPr>
          <w:t>3.1 статьи 32.6</w:t>
        </w:r>
      </w:hyperlink>
      <w:r w:rsidRPr="009E0FD5">
        <w:rPr>
          <w:kern w:val="2"/>
          <w:sz w:val="24"/>
          <w:szCs w:val="24"/>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E29B9" w:rsidRPr="009E0FD5" w:rsidP="00A641DE">
      <w:pPr>
        <w:widowControl w:val="0"/>
        <w:tabs>
          <w:tab w:val="left" w:pos="0"/>
          <w:tab w:val="right" w:pos="10206"/>
          <w:tab w:val="right" w:pos="10490"/>
          <w:tab w:val="right" w:pos="10546"/>
        </w:tabs>
        <w:suppressAutoHyphens/>
        <w:autoSpaceDE w:val="0"/>
        <w:autoSpaceDN w:val="0"/>
        <w:adjustRightInd w:val="0"/>
        <w:ind w:firstLine="709"/>
        <w:jc w:val="both"/>
        <w:rPr>
          <w:kern w:val="2"/>
          <w:sz w:val="24"/>
          <w:szCs w:val="24"/>
        </w:rPr>
      </w:pPr>
      <w:r w:rsidRPr="009E0FD5">
        <w:rPr>
          <w:kern w:val="2"/>
          <w:sz w:val="24"/>
          <w:szCs w:val="24"/>
          <w:lang w:eastAsia="en-US"/>
        </w:rPr>
        <w:t xml:space="preserve">В случае </w:t>
      </w:r>
      <w:hyperlink r:id="rId15" w:history="1">
        <w:r w:rsidRPr="009E0FD5">
          <w:rPr>
            <w:color w:val="0000FF"/>
            <w:kern w:val="2"/>
            <w:sz w:val="24"/>
            <w:szCs w:val="24"/>
            <w:lang w:eastAsia="en-US"/>
          </w:rPr>
          <w:t>уклонения</w:t>
        </w:r>
      </w:hyperlink>
      <w:r w:rsidRPr="009E0FD5">
        <w:rPr>
          <w:kern w:val="2"/>
          <w:sz w:val="24"/>
          <w:szCs w:val="24"/>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29B9" w:rsidRPr="009E0FD5" w:rsidP="00A641DE">
      <w:pPr>
        <w:widowControl w:val="0"/>
        <w:tabs>
          <w:tab w:val="right" w:pos="10206"/>
        </w:tabs>
        <w:suppressAutoHyphens/>
        <w:ind w:firstLine="709"/>
        <w:jc w:val="both"/>
        <w:rPr>
          <w:kern w:val="2"/>
          <w:sz w:val="24"/>
          <w:szCs w:val="24"/>
        </w:rPr>
      </w:pPr>
    </w:p>
    <w:p w:rsidR="008E29B9" w:rsidRPr="009E0FD5">
      <w:pPr>
        <w:widowControl w:val="0"/>
        <w:tabs>
          <w:tab w:val="right" w:pos="10206"/>
        </w:tabs>
        <w:suppressAutoHyphens/>
        <w:ind w:firstLine="709"/>
        <w:jc w:val="both"/>
        <w:rPr>
          <w:kern w:val="2"/>
          <w:sz w:val="24"/>
          <w:szCs w:val="24"/>
        </w:rPr>
      </w:pPr>
    </w:p>
    <w:sectPr w:rsidSect="00DD2F92">
      <w:headerReference w:type="default" r:id="rId16"/>
      <w:pgSz w:w="11906" w:h="16838"/>
      <w:pgMar w:top="567" w:right="567" w:bottom="567" w:left="1134" w:header="851" w:footer="85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B9" w:rsidP="002C140C">
    <w:pPr>
      <w:pStyle w:val="Header"/>
      <w:ind w:firstLine="709"/>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00"/>
    <w:rsid w:val="00000DA9"/>
    <w:rsid w:val="00006AEF"/>
    <w:rsid w:val="00024F4D"/>
    <w:rsid w:val="00032BE5"/>
    <w:rsid w:val="00044E50"/>
    <w:rsid w:val="00045AFC"/>
    <w:rsid w:val="000479C6"/>
    <w:rsid w:val="00050041"/>
    <w:rsid w:val="00051ADE"/>
    <w:rsid w:val="00052F8C"/>
    <w:rsid w:val="00070228"/>
    <w:rsid w:val="000805A1"/>
    <w:rsid w:val="000809FB"/>
    <w:rsid w:val="00082577"/>
    <w:rsid w:val="00090873"/>
    <w:rsid w:val="000A1B05"/>
    <w:rsid w:val="000A6991"/>
    <w:rsid w:val="000A77F5"/>
    <w:rsid w:val="000B3B3B"/>
    <w:rsid w:val="000B7F02"/>
    <w:rsid w:val="000C2E98"/>
    <w:rsid w:val="000C4DFB"/>
    <w:rsid w:val="000C687D"/>
    <w:rsid w:val="000D0F20"/>
    <w:rsid w:val="000D2F89"/>
    <w:rsid w:val="000E2009"/>
    <w:rsid w:val="000E5420"/>
    <w:rsid w:val="000E6FF1"/>
    <w:rsid w:val="000F03EE"/>
    <w:rsid w:val="000F7ED0"/>
    <w:rsid w:val="00100D9C"/>
    <w:rsid w:val="00105166"/>
    <w:rsid w:val="00121D9D"/>
    <w:rsid w:val="0012673C"/>
    <w:rsid w:val="00160F4A"/>
    <w:rsid w:val="00160F64"/>
    <w:rsid w:val="00163B72"/>
    <w:rsid w:val="001646EF"/>
    <w:rsid w:val="001663B8"/>
    <w:rsid w:val="00167999"/>
    <w:rsid w:val="00191C92"/>
    <w:rsid w:val="00191C9F"/>
    <w:rsid w:val="001961D0"/>
    <w:rsid w:val="001964FE"/>
    <w:rsid w:val="001A0470"/>
    <w:rsid w:val="001A317E"/>
    <w:rsid w:val="001C1A2D"/>
    <w:rsid w:val="001C4265"/>
    <w:rsid w:val="001C575C"/>
    <w:rsid w:val="001C7A44"/>
    <w:rsid w:val="001D70CF"/>
    <w:rsid w:val="001F7084"/>
    <w:rsid w:val="0020254D"/>
    <w:rsid w:val="0020444E"/>
    <w:rsid w:val="00217557"/>
    <w:rsid w:val="00223911"/>
    <w:rsid w:val="00224DE9"/>
    <w:rsid w:val="002300E0"/>
    <w:rsid w:val="00235C69"/>
    <w:rsid w:val="00236307"/>
    <w:rsid w:val="00236681"/>
    <w:rsid w:val="00236BB7"/>
    <w:rsid w:val="00243CFF"/>
    <w:rsid w:val="002472BD"/>
    <w:rsid w:val="00250214"/>
    <w:rsid w:val="00253561"/>
    <w:rsid w:val="0025427D"/>
    <w:rsid w:val="00254944"/>
    <w:rsid w:val="00261505"/>
    <w:rsid w:val="00267E6D"/>
    <w:rsid w:val="00275BB5"/>
    <w:rsid w:val="00275E31"/>
    <w:rsid w:val="0028143F"/>
    <w:rsid w:val="00281DF8"/>
    <w:rsid w:val="002838F9"/>
    <w:rsid w:val="00290BB7"/>
    <w:rsid w:val="00293B24"/>
    <w:rsid w:val="002C0169"/>
    <w:rsid w:val="002C0377"/>
    <w:rsid w:val="002C140C"/>
    <w:rsid w:val="002D5298"/>
    <w:rsid w:val="002E1C17"/>
    <w:rsid w:val="002E6224"/>
    <w:rsid w:val="002F15EE"/>
    <w:rsid w:val="002F1A7C"/>
    <w:rsid w:val="002F5D18"/>
    <w:rsid w:val="002F624D"/>
    <w:rsid w:val="002F6D68"/>
    <w:rsid w:val="003040A7"/>
    <w:rsid w:val="00305762"/>
    <w:rsid w:val="00320285"/>
    <w:rsid w:val="00331427"/>
    <w:rsid w:val="00335C89"/>
    <w:rsid w:val="003366D5"/>
    <w:rsid w:val="00337D05"/>
    <w:rsid w:val="00340D29"/>
    <w:rsid w:val="00342F5A"/>
    <w:rsid w:val="00351A50"/>
    <w:rsid w:val="00363B30"/>
    <w:rsid w:val="00370A49"/>
    <w:rsid w:val="00373C57"/>
    <w:rsid w:val="00374D52"/>
    <w:rsid w:val="00380249"/>
    <w:rsid w:val="00387516"/>
    <w:rsid w:val="003A0731"/>
    <w:rsid w:val="003A5B98"/>
    <w:rsid w:val="003B1DF4"/>
    <w:rsid w:val="003B268C"/>
    <w:rsid w:val="003B49A3"/>
    <w:rsid w:val="003B6520"/>
    <w:rsid w:val="003C1C24"/>
    <w:rsid w:val="003D16FE"/>
    <w:rsid w:val="003E2E9F"/>
    <w:rsid w:val="003F334B"/>
    <w:rsid w:val="004052FA"/>
    <w:rsid w:val="004064EE"/>
    <w:rsid w:val="00406FC5"/>
    <w:rsid w:val="0041065B"/>
    <w:rsid w:val="00412310"/>
    <w:rsid w:val="00412D3B"/>
    <w:rsid w:val="00412F34"/>
    <w:rsid w:val="00414766"/>
    <w:rsid w:val="00427E09"/>
    <w:rsid w:val="004358EC"/>
    <w:rsid w:val="00437CA6"/>
    <w:rsid w:val="004421B8"/>
    <w:rsid w:val="00443AAB"/>
    <w:rsid w:val="00450C66"/>
    <w:rsid w:val="004512B0"/>
    <w:rsid w:val="00452A98"/>
    <w:rsid w:val="00452E06"/>
    <w:rsid w:val="0046596E"/>
    <w:rsid w:val="00466881"/>
    <w:rsid w:val="004671F6"/>
    <w:rsid w:val="00467A75"/>
    <w:rsid w:val="004715A9"/>
    <w:rsid w:val="0047482C"/>
    <w:rsid w:val="0047501C"/>
    <w:rsid w:val="00475277"/>
    <w:rsid w:val="00475D22"/>
    <w:rsid w:val="00483DFD"/>
    <w:rsid w:val="00490ACC"/>
    <w:rsid w:val="00495781"/>
    <w:rsid w:val="00496878"/>
    <w:rsid w:val="004D5AFA"/>
    <w:rsid w:val="004E0320"/>
    <w:rsid w:val="004E6D6E"/>
    <w:rsid w:val="004F3C3E"/>
    <w:rsid w:val="004F48FE"/>
    <w:rsid w:val="004F6B7D"/>
    <w:rsid w:val="005032CC"/>
    <w:rsid w:val="0050475A"/>
    <w:rsid w:val="00505CE2"/>
    <w:rsid w:val="00512D2A"/>
    <w:rsid w:val="00520CD4"/>
    <w:rsid w:val="0052382D"/>
    <w:rsid w:val="005276A7"/>
    <w:rsid w:val="00531586"/>
    <w:rsid w:val="005331D2"/>
    <w:rsid w:val="00534E5B"/>
    <w:rsid w:val="0054049D"/>
    <w:rsid w:val="00541A81"/>
    <w:rsid w:val="00544CEF"/>
    <w:rsid w:val="0054604F"/>
    <w:rsid w:val="00547BF4"/>
    <w:rsid w:val="00554A40"/>
    <w:rsid w:val="00555E40"/>
    <w:rsid w:val="005623DB"/>
    <w:rsid w:val="00567369"/>
    <w:rsid w:val="00573AF9"/>
    <w:rsid w:val="00576B00"/>
    <w:rsid w:val="00580956"/>
    <w:rsid w:val="00582DFE"/>
    <w:rsid w:val="00586730"/>
    <w:rsid w:val="00587D2C"/>
    <w:rsid w:val="00593359"/>
    <w:rsid w:val="00594E3E"/>
    <w:rsid w:val="005A0226"/>
    <w:rsid w:val="005A1202"/>
    <w:rsid w:val="005A6444"/>
    <w:rsid w:val="005B1867"/>
    <w:rsid w:val="005C02CA"/>
    <w:rsid w:val="005C130A"/>
    <w:rsid w:val="005C4B6C"/>
    <w:rsid w:val="005C6E85"/>
    <w:rsid w:val="005C7614"/>
    <w:rsid w:val="005D24CA"/>
    <w:rsid w:val="005D2F7D"/>
    <w:rsid w:val="005D4EE0"/>
    <w:rsid w:val="005E34EB"/>
    <w:rsid w:val="005E6491"/>
    <w:rsid w:val="005E6511"/>
    <w:rsid w:val="005E797B"/>
    <w:rsid w:val="005F2212"/>
    <w:rsid w:val="0061414D"/>
    <w:rsid w:val="006157AF"/>
    <w:rsid w:val="00621A14"/>
    <w:rsid w:val="00623263"/>
    <w:rsid w:val="00623C36"/>
    <w:rsid w:val="006259FF"/>
    <w:rsid w:val="00630F8B"/>
    <w:rsid w:val="00631D12"/>
    <w:rsid w:val="006346F5"/>
    <w:rsid w:val="00641558"/>
    <w:rsid w:val="00642BE5"/>
    <w:rsid w:val="00647EF7"/>
    <w:rsid w:val="006549EA"/>
    <w:rsid w:val="006559CF"/>
    <w:rsid w:val="0065645E"/>
    <w:rsid w:val="00666E0F"/>
    <w:rsid w:val="006675FB"/>
    <w:rsid w:val="006776DA"/>
    <w:rsid w:val="006844AB"/>
    <w:rsid w:val="00686E63"/>
    <w:rsid w:val="00690134"/>
    <w:rsid w:val="006A01F6"/>
    <w:rsid w:val="006B0B59"/>
    <w:rsid w:val="006B32A9"/>
    <w:rsid w:val="006B57EF"/>
    <w:rsid w:val="006D483C"/>
    <w:rsid w:val="006D4FF9"/>
    <w:rsid w:val="006E0DD6"/>
    <w:rsid w:val="006E290D"/>
    <w:rsid w:val="006E6B22"/>
    <w:rsid w:val="006F446C"/>
    <w:rsid w:val="00702512"/>
    <w:rsid w:val="00702FED"/>
    <w:rsid w:val="00705AB7"/>
    <w:rsid w:val="00706A73"/>
    <w:rsid w:val="007078E3"/>
    <w:rsid w:val="00712602"/>
    <w:rsid w:val="007130D2"/>
    <w:rsid w:val="0071454C"/>
    <w:rsid w:val="0071532A"/>
    <w:rsid w:val="007153E7"/>
    <w:rsid w:val="00717DB6"/>
    <w:rsid w:val="00723681"/>
    <w:rsid w:val="00723E5D"/>
    <w:rsid w:val="007341AB"/>
    <w:rsid w:val="00734F3B"/>
    <w:rsid w:val="0073708A"/>
    <w:rsid w:val="00743E79"/>
    <w:rsid w:val="00745737"/>
    <w:rsid w:val="00753E59"/>
    <w:rsid w:val="00754D87"/>
    <w:rsid w:val="00755E69"/>
    <w:rsid w:val="00756CAF"/>
    <w:rsid w:val="0076701C"/>
    <w:rsid w:val="0077105A"/>
    <w:rsid w:val="00771D40"/>
    <w:rsid w:val="007725A6"/>
    <w:rsid w:val="00773CBE"/>
    <w:rsid w:val="007808D8"/>
    <w:rsid w:val="00780F98"/>
    <w:rsid w:val="00784D2A"/>
    <w:rsid w:val="007867E1"/>
    <w:rsid w:val="007A0B16"/>
    <w:rsid w:val="007A328E"/>
    <w:rsid w:val="007D54F7"/>
    <w:rsid w:val="007D6AF4"/>
    <w:rsid w:val="007F4F87"/>
    <w:rsid w:val="0080450F"/>
    <w:rsid w:val="00807B1A"/>
    <w:rsid w:val="0081642E"/>
    <w:rsid w:val="00821050"/>
    <w:rsid w:val="00830356"/>
    <w:rsid w:val="00834B6B"/>
    <w:rsid w:val="0084161D"/>
    <w:rsid w:val="0084375D"/>
    <w:rsid w:val="00844773"/>
    <w:rsid w:val="00845F4D"/>
    <w:rsid w:val="00855187"/>
    <w:rsid w:val="008551C7"/>
    <w:rsid w:val="00855E18"/>
    <w:rsid w:val="00856F17"/>
    <w:rsid w:val="00860B9D"/>
    <w:rsid w:val="0088799C"/>
    <w:rsid w:val="008A1F3B"/>
    <w:rsid w:val="008A2C98"/>
    <w:rsid w:val="008B667C"/>
    <w:rsid w:val="008C0F8C"/>
    <w:rsid w:val="008C1C2C"/>
    <w:rsid w:val="008C264B"/>
    <w:rsid w:val="008C620D"/>
    <w:rsid w:val="008D40E2"/>
    <w:rsid w:val="008D52BB"/>
    <w:rsid w:val="008D7997"/>
    <w:rsid w:val="008E1A62"/>
    <w:rsid w:val="008E2374"/>
    <w:rsid w:val="008E29B9"/>
    <w:rsid w:val="008E44EA"/>
    <w:rsid w:val="008F568D"/>
    <w:rsid w:val="00901000"/>
    <w:rsid w:val="0090329F"/>
    <w:rsid w:val="00906D93"/>
    <w:rsid w:val="00917A57"/>
    <w:rsid w:val="009226FE"/>
    <w:rsid w:val="00924D95"/>
    <w:rsid w:val="00931AC0"/>
    <w:rsid w:val="00931DCE"/>
    <w:rsid w:val="00947E4C"/>
    <w:rsid w:val="0095685D"/>
    <w:rsid w:val="00971EDA"/>
    <w:rsid w:val="00974DE0"/>
    <w:rsid w:val="009758B4"/>
    <w:rsid w:val="00976B3D"/>
    <w:rsid w:val="009830A3"/>
    <w:rsid w:val="0098407E"/>
    <w:rsid w:val="00987A22"/>
    <w:rsid w:val="00993AA8"/>
    <w:rsid w:val="00994153"/>
    <w:rsid w:val="00995F4C"/>
    <w:rsid w:val="009C6ABD"/>
    <w:rsid w:val="009D0595"/>
    <w:rsid w:val="009D40C0"/>
    <w:rsid w:val="009D5E1E"/>
    <w:rsid w:val="009D6100"/>
    <w:rsid w:val="009E0FD5"/>
    <w:rsid w:val="009E6D44"/>
    <w:rsid w:val="009F0F57"/>
    <w:rsid w:val="009F2E90"/>
    <w:rsid w:val="00A00CD8"/>
    <w:rsid w:val="00A07DD1"/>
    <w:rsid w:val="00A14224"/>
    <w:rsid w:val="00A14890"/>
    <w:rsid w:val="00A156B8"/>
    <w:rsid w:val="00A160CE"/>
    <w:rsid w:val="00A165D7"/>
    <w:rsid w:val="00A22678"/>
    <w:rsid w:val="00A24D62"/>
    <w:rsid w:val="00A3046A"/>
    <w:rsid w:val="00A559EC"/>
    <w:rsid w:val="00A641DE"/>
    <w:rsid w:val="00A64E85"/>
    <w:rsid w:val="00A65656"/>
    <w:rsid w:val="00A65EC4"/>
    <w:rsid w:val="00A71C1B"/>
    <w:rsid w:val="00A74ED0"/>
    <w:rsid w:val="00A82076"/>
    <w:rsid w:val="00A8344F"/>
    <w:rsid w:val="00A84B32"/>
    <w:rsid w:val="00A85401"/>
    <w:rsid w:val="00A85DD6"/>
    <w:rsid w:val="00A86BF0"/>
    <w:rsid w:val="00A9067E"/>
    <w:rsid w:val="00A96862"/>
    <w:rsid w:val="00AB2C50"/>
    <w:rsid w:val="00AC2DA4"/>
    <w:rsid w:val="00AC6DAF"/>
    <w:rsid w:val="00AD18E1"/>
    <w:rsid w:val="00AE16B5"/>
    <w:rsid w:val="00AE1FD7"/>
    <w:rsid w:val="00AE3534"/>
    <w:rsid w:val="00AE5296"/>
    <w:rsid w:val="00AE605C"/>
    <w:rsid w:val="00AE707B"/>
    <w:rsid w:val="00AF1334"/>
    <w:rsid w:val="00B105B1"/>
    <w:rsid w:val="00B14A50"/>
    <w:rsid w:val="00B3319F"/>
    <w:rsid w:val="00B3624D"/>
    <w:rsid w:val="00B40EF1"/>
    <w:rsid w:val="00B41D6C"/>
    <w:rsid w:val="00B47370"/>
    <w:rsid w:val="00B51026"/>
    <w:rsid w:val="00B62B72"/>
    <w:rsid w:val="00B63F49"/>
    <w:rsid w:val="00B66C96"/>
    <w:rsid w:val="00B71F13"/>
    <w:rsid w:val="00B72DC4"/>
    <w:rsid w:val="00B766E0"/>
    <w:rsid w:val="00B86D33"/>
    <w:rsid w:val="00B9785B"/>
    <w:rsid w:val="00BA206D"/>
    <w:rsid w:val="00BA2BC2"/>
    <w:rsid w:val="00BA5E54"/>
    <w:rsid w:val="00BA6356"/>
    <w:rsid w:val="00BB216A"/>
    <w:rsid w:val="00BC79E4"/>
    <w:rsid w:val="00BD3A15"/>
    <w:rsid w:val="00BD431B"/>
    <w:rsid w:val="00BD7D67"/>
    <w:rsid w:val="00BD7EB1"/>
    <w:rsid w:val="00BE5723"/>
    <w:rsid w:val="00BF0C0F"/>
    <w:rsid w:val="00BF1275"/>
    <w:rsid w:val="00C024A7"/>
    <w:rsid w:val="00C061AB"/>
    <w:rsid w:val="00C063B2"/>
    <w:rsid w:val="00C20AE7"/>
    <w:rsid w:val="00C35D73"/>
    <w:rsid w:val="00C35E6B"/>
    <w:rsid w:val="00C42839"/>
    <w:rsid w:val="00C5519D"/>
    <w:rsid w:val="00C56591"/>
    <w:rsid w:val="00C60D96"/>
    <w:rsid w:val="00C6420D"/>
    <w:rsid w:val="00C70F77"/>
    <w:rsid w:val="00C76D2B"/>
    <w:rsid w:val="00C7754A"/>
    <w:rsid w:val="00C77B67"/>
    <w:rsid w:val="00C8125D"/>
    <w:rsid w:val="00C85053"/>
    <w:rsid w:val="00C9455A"/>
    <w:rsid w:val="00CA289F"/>
    <w:rsid w:val="00CA5C15"/>
    <w:rsid w:val="00CB4015"/>
    <w:rsid w:val="00CB7D34"/>
    <w:rsid w:val="00CC380F"/>
    <w:rsid w:val="00CD6B92"/>
    <w:rsid w:val="00CE05E8"/>
    <w:rsid w:val="00CE1A07"/>
    <w:rsid w:val="00CE713D"/>
    <w:rsid w:val="00CF31B2"/>
    <w:rsid w:val="00D031B1"/>
    <w:rsid w:val="00D045A3"/>
    <w:rsid w:val="00D06C97"/>
    <w:rsid w:val="00D07599"/>
    <w:rsid w:val="00D11FB7"/>
    <w:rsid w:val="00D1530F"/>
    <w:rsid w:val="00D3071A"/>
    <w:rsid w:val="00D30DB6"/>
    <w:rsid w:val="00D32F75"/>
    <w:rsid w:val="00D338F2"/>
    <w:rsid w:val="00D461C3"/>
    <w:rsid w:val="00D54860"/>
    <w:rsid w:val="00D55E57"/>
    <w:rsid w:val="00D5780B"/>
    <w:rsid w:val="00D63186"/>
    <w:rsid w:val="00D6608B"/>
    <w:rsid w:val="00D72CAE"/>
    <w:rsid w:val="00D76D0B"/>
    <w:rsid w:val="00D83907"/>
    <w:rsid w:val="00D840B0"/>
    <w:rsid w:val="00D87FD6"/>
    <w:rsid w:val="00D9119A"/>
    <w:rsid w:val="00D9137B"/>
    <w:rsid w:val="00D92D60"/>
    <w:rsid w:val="00DA1A46"/>
    <w:rsid w:val="00DA24FE"/>
    <w:rsid w:val="00DA264F"/>
    <w:rsid w:val="00DA35B3"/>
    <w:rsid w:val="00DA4111"/>
    <w:rsid w:val="00DC0A43"/>
    <w:rsid w:val="00DC209A"/>
    <w:rsid w:val="00DD0A10"/>
    <w:rsid w:val="00DD2115"/>
    <w:rsid w:val="00DD2F92"/>
    <w:rsid w:val="00DD7951"/>
    <w:rsid w:val="00DE33F2"/>
    <w:rsid w:val="00DE5F9E"/>
    <w:rsid w:val="00DF2F76"/>
    <w:rsid w:val="00DF3980"/>
    <w:rsid w:val="00E156A8"/>
    <w:rsid w:val="00E24B27"/>
    <w:rsid w:val="00E31BC3"/>
    <w:rsid w:val="00E3254C"/>
    <w:rsid w:val="00E33F99"/>
    <w:rsid w:val="00E351DB"/>
    <w:rsid w:val="00E367B8"/>
    <w:rsid w:val="00E41789"/>
    <w:rsid w:val="00E5033C"/>
    <w:rsid w:val="00E509B5"/>
    <w:rsid w:val="00E52CDB"/>
    <w:rsid w:val="00E5695B"/>
    <w:rsid w:val="00E630EE"/>
    <w:rsid w:val="00E63DB0"/>
    <w:rsid w:val="00E65008"/>
    <w:rsid w:val="00E67D8B"/>
    <w:rsid w:val="00E70BEF"/>
    <w:rsid w:val="00EA12D2"/>
    <w:rsid w:val="00EA16C7"/>
    <w:rsid w:val="00EB4DE2"/>
    <w:rsid w:val="00EC4640"/>
    <w:rsid w:val="00EC59E2"/>
    <w:rsid w:val="00ED6113"/>
    <w:rsid w:val="00EE019D"/>
    <w:rsid w:val="00EE559E"/>
    <w:rsid w:val="00EE61FD"/>
    <w:rsid w:val="00EE6445"/>
    <w:rsid w:val="00EF52AB"/>
    <w:rsid w:val="00EF6AAD"/>
    <w:rsid w:val="00EF73BF"/>
    <w:rsid w:val="00EF76A9"/>
    <w:rsid w:val="00F00350"/>
    <w:rsid w:val="00F012EF"/>
    <w:rsid w:val="00F02D66"/>
    <w:rsid w:val="00F11306"/>
    <w:rsid w:val="00F11817"/>
    <w:rsid w:val="00F11E0F"/>
    <w:rsid w:val="00F20B92"/>
    <w:rsid w:val="00F2377B"/>
    <w:rsid w:val="00F30228"/>
    <w:rsid w:val="00F345B9"/>
    <w:rsid w:val="00F44650"/>
    <w:rsid w:val="00F46610"/>
    <w:rsid w:val="00F47A0C"/>
    <w:rsid w:val="00F524B5"/>
    <w:rsid w:val="00F62305"/>
    <w:rsid w:val="00F65E94"/>
    <w:rsid w:val="00F672CA"/>
    <w:rsid w:val="00F73B3B"/>
    <w:rsid w:val="00F859D6"/>
    <w:rsid w:val="00F873CB"/>
    <w:rsid w:val="00F90054"/>
    <w:rsid w:val="00F90DC7"/>
    <w:rsid w:val="00F9108D"/>
    <w:rsid w:val="00FA5196"/>
    <w:rsid w:val="00FC0B68"/>
    <w:rsid w:val="00FC49CE"/>
    <w:rsid w:val="00FD7340"/>
    <w:rsid w:val="00FE2F11"/>
    <w:rsid w:val="00FF0D6F"/>
    <w:rsid w:val="00FF31E8"/>
    <w:rsid w:val="00FF605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0"/>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01000"/>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D437BC"/>
    <w:rPr>
      <w:sz w:val="20"/>
      <w:szCs w:val="20"/>
    </w:rPr>
  </w:style>
  <w:style w:type="paragraph" w:customStyle="1" w:styleId="ConsPlusNormal">
    <w:name w:val="ConsPlusNormal"/>
    <w:uiPriority w:val="99"/>
    <w:rsid w:val="00901000"/>
    <w:pPr>
      <w:autoSpaceDE w:val="0"/>
      <w:autoSpaceDN w:val="0"/>
      <w:adjustRightInd w:val="0"/>
    </w:pPr>
    <w:rPr>
      <w:sz w:val="28"/>
      <w:szCs w:val="28"/>
    </w:rPr>
  </w:style>
  <w:style w:type="character" w:styleId="Hyperlink">
    <w:name w:val="Hyperlink"/>
    <w:basedOn w:val="DefaultParagraphFont"/>
    <w:uiPriority w:val="99"/>
    <w:rsid w:val="00901000"/>
    <w:rPr>
      <w:color w:val="0000FF"/>
      <w:u w:val="single"/>
    </w:rPr>
  </w:style>
  <w:style w:type="character" w:customStyle="1" w:styleId="apple-converted-space">
    <w:name w:val="apple-converted-space"/>
    <w:basedOn w:val="DefaultParagraphFont"/>
    <w:uiPriority w:val="99"/>
    <w:rsid w:val="009D0595"/>
  </w:style>
  <w:style w:type="character" w:customStyle="1" w:styleId="cnsl">
    <w:name w:val="cnsl"/>
    <w:basedOn w:val="DefaultParagraphFont"/>
    <w:uiPriority w:val="99"/>
    <w:rsid w:val="009D0595"/>
  </w:style>
  <w:style w:type="paragraph" w:styleId="Footer">
    <w:name w:val="footer"/>
    <w:basedOn w:val="Normal"/>
    <w:link w:val="FooterChar"/>
    <w:uiPriority w:val="99"/>
    <w:rsid w:val="00773CBE"/>
    <w:pPr>
      <w:tabs>
        <w:tab w:val="center" w:pos="4677"/>
        <w:tab w:val="right" w:pos="9355"/>
      </w:tabs>
    </w:pPr>
  </w:style>
  <w:style w:type="character" w:customStyle="1" w:styleId="FooterChar">
    <w:name w:val="Footer Char"/>
    <w:basedOn w:val="DefaultParagraphFont"/>
    <w:link w:val="Footer"/>
    <w:uiPriority w:val="99"/>
    <w:semiHidden/>
    <w:rsid w:val="00D437BC"/>
    <w:rPr>
      <w:sz w:val="20"/>
      <w:szCs w:val="20"/>
    </w:rPr>
  </w:style>
  <w:style w:type="character" w:styleId="PageNumber">
    <w:name w:val="page number"/>
    <w:basedOn w:val="DefaultParagraphFont"/>
    <w:uiPriority w:val="99"/>
    <w:rsid w:val="00773CBE"/>
  </w:style>
  <w:style w:type="paragraph" w:styleId="BodyTextIndent2">
    <w:name w:val="Body Text Indent 2"/>
    <w:basedOn w:val="Normal"/>
    <w:link w:val="BodyTextIndent2Char"/>
    <w:uiPriority w:val="99"/>
    <w:rsid w:val="009D40C0"/>
    <w:pPr>
      <w:spacing w:after="120" w:line="480" w:lineRule="auto"/>
      <w:ind w:left="283"/>
    </w:pPr>
  </w:style>
  <w:style w:type="character" w:customStyle="1" w:styleId="BodyTextIndent2Char">
    <w:name w:val="Body Text Indent 2 Char"/>
    <w:basedOn w:val="DefaultParagraphFont"/>
    <w:link w:val="BodyTextIndent2"/>
    <w:uiPriority w:val="99"/>
    <w:locked/>
    <w:rsid w:val="009D40C0"/>
  </w:style>
  <w:style w:type="paragraph" w:styleId="Header">
    <w:name w:val="header"/>
    <w:basedOn w:val="Normal"/>
    <w:link w:val="HeaderChar"/>
    <w:uiPriority w:val="99"/>
    <w:rsid w:val="0095685D"/>
    <w:pPr>
      <w:tabs>
        <w:tab w:val="center" w:pos="4677"/>
        <w:tab w:val="right" w:pos="9355"/>
      </w:tabs>
    </w:pPr>
  </w:style>
  <w:style w:type="character" w:customStyle="1" w:styleId="HeaderChar">
    <w:name w:val="Header Char"/>
    <w:basedOn w:val="DefaultParagraphFont"/>
    <w:link w:val="Header"/>
    <w:uiPriority w:val="99"/>
    <w:locked/>
    <w:rsid w:val="009568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7ECC1141E086042CDC481F59442767DB6F79BYD37L" TargetMode="External" /><Relationship Id="rId11" Type="http://schemas.openxmlformats.org/officeDocument/2006/relationships/hyperlink" Target="consultantplus://offline/ref=EE7B28245F2E12A080DD19BA055F4C884182B86E22949A26AFB2B885FF11067AECB7907EEFC21F15583A52C98DD4F18A4A6962B5E99BD70FY834L" TargetMode="External" /><Relationship Id="rId12" Type="http://schemas.openxmlformats.org/officeDocument/2006/relationships/hyperlink" Target="https://internet.garant.ru/" TargetMode="External" /><Relationship Id="rId13" Type="http://schemas.openxmlformats.org/officeDocument/2006/relationships/hyperlink" Target="consultantplus://offline/ref=072D9DE3A619468D7C574AA4DC50B2CF84B33C6625A491491D9D1EE44028BBC50E392376A92EFC1215465B5A59F9D7EFBDE91215D264N3A8M" TargetMode="External" /><Relationship Id="rId14" Type="http://schemas.openxmlformats.org/officeDocument/2006/relationships/hyperlink" Target="consultantplus://offline/ref=072D9DE3A619468D7C574AA4DC50B2CF84B33C6625A491491D9D1EE44028BBC50E392372AF27F61215465B5A59F9D7EFBDE91215D264N3A8M" TargetMode="External" /><Relationship Id="rId15" Type="http://schemas.openxmlformats.org/officeDocument/2006/relationships/hyperlink" Target="consultantplus://offline/ref=072D9DE3A619468D7C574AA4DC50B2CF84B73E6223AD91491D9D1EE44028BBC50E392371A927F41C491C4B5E10AED9F3BFF60D16CC64382CNCA8M"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307A51B19B2D8CBFB49210FFA70A26164A2BFB8BA746992CC83DE781956F75DF85433EE3956B627En9wCG" TargetMode="External" /><Relationship Id="rId7" Type="http://schemas.openxmlformats.org/officeDocument/2006/relationships/hyperlink" Target="consultantplus://offline/ref=EE7B28245F2E12A080DD19BA055F4C884182B86E22949A26AFB2B885FF11067AECB7907AEFC8171E086042CDC481F59442767DB6F79BYD37L" TargetMode="External" /><Relationship Id="rId8" Type="http://schemas.openxmlformats.org/officeDocument/2006/relationships/hyperlink" Target="consultantplus://offline/ref=EE7B28245F2E12A080DD19BA055F4C884182B86E22949A26AFB2B885FF11067AECB79079E8C31E1E086042CDC481F59442767DB6F79BYD37L" TargetMode="External" /><Relationship Id="rId9" Type="http://schemas.openxmlformats.org/officeDocument/2006/relationships/hyperlink" Target="consultantplus://offline/ref=EE7B28245F2E12A080DD19BA055F4C884182B86E22949A26AFB2B885FF11067AECB79076EFC713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