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1F8B" w:rsidRPr="00331F5D" w:rsidP="00F15D7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color w:val="000000"/>
          <w:kern w:val="2"/>
          <w:sz w:val="24"/>
          <w:szCs w:val="24"/>
        </w:rPr>
      </w:pPr>
    </w:p>
    <w:p w:rsidR="004E1F8B" w:rsidRPr="00331F5D" w:rsidP="00F15D7A">
      <w:pPr>
        <w:widowControl w:val="0"/>
        <w:suppressAutoHyphens/>
        <w:ind w:firstLine="709"/>
        <w:jc w:val="center"/>
        <w:rPr>
          <w:color w:val="000000"/>
          <w:kern w:val="2"/>
        </w:rPr>
      </w:pPr>
      <w:r w:rsidRPr="00331F5D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E1F8B" w:rsidRPr="00331F5D" w:rsidP="00F15D7A">
      <w:pPr>
        <w:widowControl w:val="0"/>
        <w:suppressAutoHyphens/>
        <w:ind w:firstLine="709"/>
        <w:jc w:val="center"/>
        <w:rPr>
          <w:color w:val="000000"/>
          <w:kern w:val="2"/>
        </w:rPr>
      </w:pPr>
      <w:r w:rsidRPr="00331F5D">
        <w:rPr>
          <w:color w:val="000000"/>
          <w:kern w:val="2"/>
        </w:rPr>
        <w:t>№ 5-210/2/2022, хранящемся на судебном участке № 2 по Мамадышскому судебному району РТ</w:t>
      </w:r>
    </w:p>
    <w:p w:rsidR="004E1F8B" w:rsidRPr="00331F5D" w:rsidP="00F15D7A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2.25pt;height:46.5pt;visibility:visible">
            <v:imagedata r:id="rId4" o:title="" gain="86232f" grayscale="t"/>
          </v:shape>
        </w:pict>
      </w:r>
    </w:p>
    <w:p w:rsidR="004E1F8B" w:rsidRPr="00331F5D" w:rsidP="00F15D7A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331F5D">
        <w:rPr>
          <w:kern w:val="2"/>
        </w:rPr>
        <w:t>Судебный участок № 2 по Мамадышскому судебному району РТ</w:t>
      </w:r>
    </w:p>
    <w:p w:rsidR="004E1F8B" w:rsidRPr="00331F5D" w:rsidP="00F15D7A">
      <w:pPr>
        <w:widowControl w:val="0"/>
        <w:suppressAutoHyphens/>
        <w:ind w:firstLine="709"/>
        <w:jc w:val="center"/>
        <w:rPr>
          <w:kern w:val="2"/>
        </w:rPr>
      </w:pPr>
      <w:r w:rsidRPr="00331F5D">
        <w:rPr>
          <w:kern w:val="2"/>
        </w:rPr>
        <w:t>422192, РТ, Мамадышский район, г. Мамадыш, ул. Советская, д. 2г</w:t>
      </w:r>
    </w:p>
    <w:p w:rsidR="004E1F8B" w:rsidRPr="00331F5D" w:rsidP="00F15D7A">
      <w:pPr>
        <w:widowControl w:val="0"/>
        <w:suppressAutoHyphens/>
        <w:ind w:firstLine="709"/>
        <w:jc w:val="center"/>
        <w:rPr>
          <w:kern w:val="2"/>
        </w:rPr>
      </w:pPr>
      <w:r w:rsidRPr="00331F5D">
        <w:rPr>
          <w:kern w:val="2"/>
        </w:rPr>
        <w:t xml:space="preserve">Телефон: +7 (85563) 4-00-65, 4-00-66; факс: +7 (85563) 3-34-95; </w:t>
      </w:r>
    </w:p>
    <w:p w:rsidR="004E1F8B" w:rsidRPr="003A5F80" w:rsidP="00F15D7A">
      <w:pPr>
        <w:widowControl w:val="0"/>
        <w:suppressAutoHyphens/>
        <w:ind w:firstLine="709"/>
        <w:jc w:val="center"/>
        <w:rPr>
          <w:kern w:val="2"/>
          <w:lang w:val="en-US"/>
        </w:rPr>
      </w:pPr>
      <w:r w:rsidRPr="00331F5D">
        <w:rPr>
          <w:kern w:val="2"/>
          <w:lang w:val="en-US"/>
        </w:rPr>
        <w:t>E</w:t>
      </w:r>
      <w:r w:rsidRPr="003A5F80">
        <w:rPr>
          <w:kern w:val="2"/>
          <w:lang w:val="en-US"/>
        </w:rPr>
        <w:t>-</w:t>
      </w:r>
      <w:r w:rsidRPr="00331F5D">
        <w:rPr>
          <w:kern w:val="2"/>
          <w:lang w:val="en-US"/>
        </w:rPr>
        <w:t>mail</w:t>
      </w:r>
      <w:r w:rsidRPr="003A5F80">
        <w:rPr>
          <w:kern w:val="2"/>
          <w:lang w:val="en-US"/>
        </w:rPr>
        <w:t xml:space="preserve">: </w:t>
      </w:r>
      <w:hyperlink r:id="rId5" w:history="1">
        <w:r w:rsidRPr="00331F5D">
          <w:rPr>
            <w:rStyle w:val="Hyperlink"/>
            <w:kern w:val="2"/>
            <w:u w:val="none"/>
            <w:lang w:val="en-US"/>
          </w:rPr>
          <w:t>ms</w:t>
        </w:r>
        <w:r w:rsidRPr="003A5F80">
          <w:rPr>
            <w:rStyle w:val="Hyperlink"/>
            <w:kern w:val="2"/>
            <w:u w:val="none"/>
            <w:lang w:val="en-US"/>
          </w:rPr>
          <w:t>1802@</w:t>
        </w:r>
        <w:r w:rsidRPr="00331F5D">
          <w:rPr>
            <w:rStyle w:val="Hyperlink"/>
            <w:kern w:val="2"/>
            <w:u w:val="none"/>
            <w:lang w:val="en-US"/>
          </w:rPr>
          <w:t>tatar</w:t>
        </w:r>
        <w:r w:rsidRPr="003A5F80">
          <w:rPr>
            <w:rStyle w:val="Hyperlink"/>
            <w:kern w:val="2"/>
            <w:u w:val="none"/>
            <w:lang w:val="en-US"/>
          </w:rPr>
          <w:t>.</w:t>
        </w:r>
        <w:r w:rsidRPr="00331F5D">
          <w:rPr>
            <w:rStyle w:val="Hyperlink"/>
            <w:kern w:val="2"/>
            <w:u w:val="none"/>
            <w:lang w:val="en-US"/>
          </w:rPr>
          <w:t>ru</w:t>
        </w:r>
      </w:hyperlink>
      <w:r w:rsidRPr="003A5F80">
        <w:rPr>
          <w:kern w:val="2"/>
          <w:lang w:val="en-US"/>
        </w:rPr>
        <w:t xml:space="preserve">, </w:t>
      </w:r>
      <w:hyperlink r:id="rId6" w:history="1">
        <w:r w:rsidRPr="00331F5D">
          <w:rPr>
            <w:rStyle w:val="Hyperlink"/>
            <w:kern w:val="2"/>
            <w:u w:val="none"/>
            <w:lang w:val="en-US"/>
          </w:rPr>
          <w:t>http</w:t>
        </w:r>
        <w:r w:rsidRPr="003A5F80">
          <w:rPr>
            <w:rStyle w:val="Hyperlink"/>
            <w:kern w:val="2"/>
            <w:u w:val="none"/>
            <w:lang w:val="en-US"/>
          </w:rPr>
          <w:t>://</w:t>
        </w:r>
        <w:r w:rsidRPr="00331F5D">
          <w:rPr>
            <w:rStyle w:val="Hyperlink"/>
            <w:kern w:val="2"/>
            <w:u w:val="none"/>
            <w:lang w:val="en-US"/>
          </w:rPr>
          <w:t>mirsud</w:t>
        </w:r>
        <w:r w:rsidRPr="003A5F80">
          <w:rPr>
            <w:rStyle w:val="Hyperlink"/>
            <w:kern w:val="2"/>
            <w:u w:val="none"/>
            <w:lang w:val="en-US"/>
          </w:rPr>
          <w:t>.</w:t>
        </w:r>
        <w:r w:rsidRPr="00331F5D">
          <w:rPr>
            <w:rStyle w:val="Hyperlink"/>
            <w:kern w:val="2"/>
            <w:u w:val="none"/>
            <w:lang w:val="en-US"/>
          </w:rPr>
          <w:t>tatar</w:t>
        </w:r>
        <w:r w:rsidRPr="003A5F80">
          <w:rPr>
            <w:rStyle w:val="Hyperlink"/>
            <w:kern w:val="2"/>
            <w:u w:val="none"/>
            <w:lang w:val="en-US"/>
          </w:rPr>
          <w:t>.</w:t>
        </w:r>
        <w:r w:rsidRPr="00331F5D">
          <w:rPr>
            <w:rStyle w:val="Hyperlink"/>
            <w:kern w:val="2"/>
            <w:u w:val="none"/>
            <w:lang w:val="en-US"/>
          </w:rPr>
          <w:t>ru</w:t>
        </w:r>
      </w:hyperlink>
    </w:p>
    <w:p w:rsidR="004E1F8B" w:rsidRPr="003A5F80" w:rsidP="00F15D7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  <w:lang w:val="en-US"/>
        </w:rPr>
      </w:pPr>
    </w:p>
    <w:p w:rsidR="004E1F8B" w:rsidRPr="00331F5D" w:rsidP="00F15D7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  <w:sz w:val="24"/>
          <w:szCs w:val="24"/>
        </w:rPr>
      </w:pPr>
      <w:r w:rsidRPr="00331F5D">
        <w:rPr>
          <w:spacing w:val="140"/>
          <w:kern w:val="2"/>
          <w:sz w:val="24"/>
          <w:szCs w:val="24"/>
        </w:rPr>
        <w:t>ПОСТАНОВЛЕНИЕ</w:t>
      </w:r>
    </w:p>
    <w:p w:rsidR="004E1F8B" w:rsidRPr="00331F5D" w:rsidP="00F15D7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</w:rPr>
      </w:pPr>
      <w:r w:rsidRPr="00331F5D">
        <w:rPr>
          <w:kern w:val="2"/>
          <w:sz w:val="24"/>
          <w:szCs w:val="24"/>
        </w:rPr>
        <w:t>о назначении административного наказания</w:t>
      </w:r>
    </w:p>
    <w:p w:rsidR="004E1F8B" w:rsidRPr="00331F5D" w:rsidP="00F15D7A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31F5D">
        <w:rPr>
          <w:kern w:val="2"/>
          <w:sz w:val="24"/>
          <w:szCs w:val="24"/>
        </w:rPr>
        <w:t>12 апрел</w:t>
      </w:r>
      <w:r w:rsidRPr="00331F5D">
        <w:rPr>
          <w:kern w:val="2"/>
          <w:sz w:val="24"/>
          <w:szCs w:val="24"/>
        </w:rPr>
        <w:t>я 2022 года</w:t>
      </w:r>
      <w:r w:rsidRPr="00331F5D">
        <w:rPr>
          <w:kern w:val="2"/>
          <w:sz w:val="24"/>
          <w:szCs w:val="24"/>
        </w:rPr>
        <w:tab/>
        <w:t xml:space="preserve">дело № 5-210/2/2022 </w:t>
      </w:r>
    </w:p>
    <w:p w:rsidR="004E1F8B" w:rsidRPr="00331F5D" w:rsidP="00F15D7A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 xml:space="preserve">УИД: </w:t>
      </w:r>
      <w:r w:rsidRPr="00331F5D">
        <w:rPr>
          <w:rFonts w:ascii="Times New Roman CYR" w:hAnsi="Times New Roman CYR" w:cs="Times New Roman CYR"/>
          <w:kern w:val="2"/>
          <w:sz w:val="24"/>
          <w:szCs w:val="24"/>
          <w:lang w:val="tt-RU"/>
        </w:rPr>
        <w:t>16</w:t>
      </w:r>
      <w:r w:rsidRPr="00331F5D">
        <w:rPr>
          <w:rFonts w:ascii="Times New Roman CYR" w:hAnsi="Times New Roman CYR" w:cs="Times New Roman CYR"/>
          <w:kern w:val="2"/>
          <w:sz w:val="24"/>
          <w:szCs w:val="24"/>
          <w:lang w:val="en-US"/>
        </w:rPr>
        <w:t>MS</w:t>
      </w: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 xml:space="preserve">0160-01-2022-000784-95 </w:t>
      </w:r>
    </w:p>
    <w:p w:rsidR="004E1F8B" w:rsidRPr="00331F5D" w:rsidP="00F15D7A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4E1F8B" w:rsidRPr="00331F5D" w:rsidP="00BF11FE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статьёй 19.13 Кодекса Российской Федерации об административных правонарушениях, в отношении Чабаева Андрея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Николаевича (паспорт … ), родившегося … года в … </w:t>
      </w: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>, зарегистрированного и проживающего по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адресу: … </w:t>
      </w: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>, гражданина РФ, разведённого, имеющего на иждивении одного несовершеннолетнего ребёнка, работающ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его в … </w:t>
      </w: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 xml:space="preserve">, инвалидности не имеющего, по материалам дела привлечения к административной ответственности в течение последнего календарного года не имеет, </w:t>
      </w:r>
    </w:p>
    <w:p w:rsidR="004E1F8B" w:rsidRPr="00331F5D" w:rsidP="00BF11FE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4E1F8B" w:rsidRPr="00331F5D" w:rsidP="00F15D7A">
      <w:pPr>
        <w:widowControl w:val="0"/>
        <w:tabs>
          <w:tab w:val="right" w:pos="10205"/>
        </w:tabs>
        <w:suppressAutoHyphens/>
        <w:ind w:firstLine="709"/>
        <w:jc w:val="center"/>
        <w:outlineLvl w:val="0"/>
        <w:rPr>
          <w:spacing w:val="140"/>
          <w:kern w:val="2"/>
          <w:sz w:val="24"/>
          <w:szCs w:val="24"/>
        </w:rPr>
      </w:pPr>
      <w:r w:rsidRPr="00331F5D">
        <w:rPr>
          <w:spacing w:val="140"/>
          <w:kern w:val="2"/>
          <w:sz w:val="24"/>
          <w:szCs w:val="24"/>
        </w:rPr>
        <w:t>УСТАНОВИЛ:</w:t>
      </w:r>
    </w:p>
    <w:p w:rsidR="004E1F8B" w:rsidRPr="00331F5D" w:rsidP="00F15D7A">
      <w:pPr>
        <w:widowControl w:val="0"/>
        <w:tabs>
          <w:tab w:val="right" w:pos="10205"/>
        </w:tabs>
        <w:suppressAutoHyphens/>
        <w:ind w:firstLine="709"/>
        <w:jc w:val="center"/>
        <w:outlineLvl w:val="0"/>
        <w:rPr>
          <w:kern w:val="2"/>
          <w:sz w:val="24"/>
          <w:szCs w:val="24"/>
        </w:rPr>
      </w:pPr>
    </w:p>
    <w:p w:rsidR="004E1F8B" w:rsidRPr="00331F5D" w:rsidP="00FD75DE">
      <w:pPr>
        <w:pStyle w:val="BodyText"/>
        <w:widowControl w:val="0"/>
        <w:tabs>
          <w:tab w:val="right" w:pos="10205"/>
        </w:tabs>
        <w:suppressAutoHyphens/>
        <w:ind w:firstLine="709"/>
        <w:rPr>
          <w:kern w:val="2"/>
        </w:rPr>
      </w:pPr>
      <w:r w:rsidRPr="00331F5D">
        <w:rPr>
          <w:kern w:val="2"/>
        </w:rPr>
        <w:t xml:space="preserve">23 января 2022 года в 09 час. 00 мин. Чабаев А.Н., находясь в промышленном парке «Вятка», расположенном в д. 1а по ул. Шоссейная, д. 1а г. Мамадыш Мамадышского района РТ, осуществил телефонный звонок в дежурную часть ОМВД России по Мамадышскому району и сообщил о том, что его бывшая жена находится в состоянии алкогольного опьянения, а вместе с ней несовершеннолетний ребёнок 14 лет. В ходе выезда данная информация не подтвердилась. </w:t>
      </w:r>
    </w:p>
    <w:p w:rsidR="004E1F8B" w:rsidRPr="00331F5D" w:rsidP="005275F8">
      <w:pPr>
        <w:pStyle w:val="BodyText"/>
        <w:widowControl w:val="0"/>
        <w:tabs>
          <w:tab w:val="right" w:pos="10205"/>
        </w:tabs>
        <w:suppressAutoHyphens/>
        <w:ind w:firstLine="709"/>
        <w:rPr>
          <w:kern w:val="2"/>
        </w:rPr>
      </w:pPr>
      <w:r w:rsidRPr="00331F5D">
        <w:rPr>
          <w:kern w:val="2"/>
        </w:rPr>
        <w:t>Чабаев А.Н.,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ходатайствовал о рассмотрении дела в его отсутствие.</w:t>
      </w:r>
    </w:p>
    <w:p w:rsidR="004E1F8B" w:rsidRPr="00331F5D" w:rsidP="005275F8">
      <w:pPr>
        <w:pStyle w:val="BodyText"/>
        <w:widowControl w:val="0"/>
        <w:tabs>
          <w:tab w:val="right" w:pos="10205"/>
        </w:tabs>
        <w:suppressAutoHyphens/>
        <w:ind w:firstLine="709"/>
        <w:rPr>
          <w:kern w:val="2"/>
        </w:rPr>
      </w:pPr>
      <w:r w:rsidRPr="00331F5D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Чабаев А.Н.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4E1F8B" w:rsidRPr="00331F5D" w:rsidP="00F15D7A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 xml:space="preserve">Статья 19.13 Кодекса Российской Федерации об административных правонарушениях (далее по тексту – КоАП РФ) устанавливает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 </w:t>
      </w:r>
    </w:p>
    <w:p w:rsidR="004E1F8B" w:rsidRPr="00331F5D" w:rsidP="004C1A0F">
      <w:pPr>
        <w:pStyle w:val="BodyText"/>
        <w:widowControl w:val="0"/>
        <w:tabs>
          <w:tab w:val="right" w:pos="10206"/>
        </w:tabs>
        <w:suppressAutoHyphens/>
        <w:ind w:firstLine="709"/>
        <w:rPr>
          <w:kern w:val="2"/>
        </w:rPr>
      </w:pPr>
      <w:r w:rsidRPr="00331F5D">
        <w:rPr>
          <w:kern w:val="2"/>
        </w:rPr>
        <w:t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19.13 КоАП РФ, факт совершения которого подтверждается исследованными в судебном заседании по правилам статьи 26.11 КоАП РФ доказательствами, а именно</w:t>
      </w:r>
      <w:r w:rsidRPr="00331F5D">
        <w:rPr>
          <w:rFonts w:ascii="Times New Roman CYR" w:hAnsi="Times New Roman CYR" w:cs="Times New Roman CYR"/>
          <w:kern w:val="2"/>
        </w:rPr>
        <w:t xml:space="preserve"> протоколом № 3200367 об административном правонарушении от 05 марта 202 года, письменными объяснениями </w:t>
      </w:r>
      <w:r w:rsidRPr="00331F5D">
        <w:rPr>
          <w:rFonts w:ascii="Times New Roman CYR" w:hAnsi="Times New Roman CYR" w:cs="Times New Roman CYR"/>
          <w:kern w:val="2"/>
        </w:rPr>
        <w:br/>
      </w:r>
      <w:r w:rsidRPr="00331F5D">
        <w:rPr>
          <w:kern w:val="2"/>
        </w:rPr>
        <w:t>Чабаев</w:t>
      </w:r>
      <w:r>
        <w:rPr>
          <w:kern w:val="2"/>
        </w:rPr>
        <w:t xml:space="preserve">а А.Н., свидетелей Л. , И. </w:t>
      </w:r>
      <w:r w:rsidRPr="00331F5D">
        <w:rPr>
          <w:kern w:val="2"/>
        </w:rPr>
        <w:t>.</w:t>
      </w:r>
    </w:p>
    <w:p w:rsidR="004E1F8B" w:rsidRPr="00331F5D" w:rsidP="004C1A0F">
      <w:pPr>
        <w:pStyle w:val="BodyText"/>
        <w:widowControl w:val="0"/>
        <w:tabs>
          <w:tab w:val="right" w:pos="10206"/>
        </w:tabs>
        <w:suppressAutoHyphens/>
        <w:ind w:firstLine="709"/>
        <w:rPr>
          <w:rFonts w:ascii="Times New Roman CYR" w:hAnsi="Times New Roman CYR" w:cs="Times New Roman CYR"/>
          <w:kern w:val="2"/>
        </w:rPr>
      </w:pPr>
      <w:r w:rsidRPr="00331F5D">
        <w:rPr>
          <w:kern w:val="2"/>
        </w:rPr>
        <w:t xml:space="preserve">Оценив собранные по делу доказательства, мировой судья считает вину </w:t>
      </w:r>
      <w:r w:rsidRPr="00331F5D">
        <w:rPr>
          <w:kern w:val="2"/>
        </w:rPr>
        <w:br/>
        <w:t xml:space="preserve">Чабаева А.Н. установленной и доказанной, и квалифицирует её действия по статье 19.13 КоАП РФ, как </w:t>
      </w:r>
      <w:r w:rsidRPr="00331F5D">
        <w:rPr>
          <w:rFonts w:ascii="Times New Roman CYR" w:hAnsi="Times New Roman CYR" w:cs="Times New Roman CYR"/>
          <w:kern w:val="2"/>
        </w:rPr>
        <w:t>заведомо ложный вызов полиции.</w:t>
      </w:r>
    </w:p>
    <w:p w:rsidR="004E1F8B" w:rsidRPr="00331F5D" w:rsidP="005858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31F5D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4E1F8B" w:rsidRPr="00331F5D" w:rsidP="00F15D7A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331F5D">
        <w:rPr>
          <w:kern w:val="2"/>
          <w:sz w:val="24"/>
          <w:szCs w:val="24"/>
        </w:rPr>
        <w:t xml:space="preserve">При назначении административного наказания Чабаеву А.Н.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4E1F8B" w:rsidRPr="00331F5D" w:rsidP="00E856C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331F5D">
        <w:rPr>
          <w:kern w:val="2"/>
          <w:sz w:val="24"/>
          <w:szCs w:val="24"/>
        </w:rPr>
        <w:t xml:space="preserve">В качестве обстоятельств, смягчающих административную ответственность, </w:t>
      </w: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>мировой судья учитывает признание им вины</w:t>
      </w:r>
      <w:r>
        <w:rPr>
          <w:rFonts w:ascii="Times New Roman CYR" w:hAnsi="Times New Roman CYR" w:cs="Times New Roman CYR"/>
          <w:kern w:val="2"/>
          <w:sz w:val="24"/>
          <w:szCs w:val="24"/>
        </w:rPr>
        <w:t>, отражённых в протоколе об административном правонарушении и письменном объяснении</w:t>
      </w: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 xml:space="preserve">, наличие на иждивении одного несовершеннолетнего ребёнка. </w:t>
      </w:r>
      <w:r w:rsidRPr="00331F5D">
        <w:rPr>
          <w:kern w:val="2"/>
          <w:sz w:val="24"/>
          <w:szCs w:val="24"/>
        </w:rPr>
        <w:t xml:space="preserve">Обстоятельств, отягчающих административную ответственность, по делу не установлено. </w:t>
      </w:r>
    </w:p>
    <w:p w:rsidR="004E1F8B" w:rsidRPr="00331F5D" w:rsidP="00F15D7A">
      <w:pPr>
        <w:pStyle w:val="ConsPlusNormal"/>
        <w:widowControl w:val="0"/>
        <w:tabs>
          <w:tab w:val="left" w:pos="180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331F5D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E1F8B" w:rsidRPr="00331F5D" w:rsidP="00F15D7A">
      <w:pPr>
        <w:pStyle w:val="BodyText"/>
        <w:widowControl w:val="0"/>
        <w:tabs>
          <w:tab w:val="left" w:pos="180"/>
          <w:tab w:val="right" w:pos="10206"/>
        </w:tabs>
        <w:suppressAutoHyphens/>
        <w:ind w:firstLine="708"/>
        <w:rPr>
          <w:kern w:val="2"/>
        </w:rPr>
      </w:pPr>
      <w:r w:rsidRPr="00331F5D">
        <w:rPr>
          <w:kern w:val="2"/>
        </w:rPr>
        <w:t xml:space="preserve">При таких обстоятельствах мировой судья приходит к выводу о необходимости назначения Чабаеву А.Н. административного наказания в пределах санкции, установленной статьёй 19.13 КоАП РФ, в виде административного штрафа в минимальном размере. По мнению мирового судьи назначение указанной меры ответственности будет  отвечать принципам справедливости и разумности, и обеспечит достижение целей административного наказания. </w:t>
      </w:r>
    </w:p>
    <w:p w:rsidR="004E1F8B" w:rsidRPr="00331F5D" w:rsidP="00F15D7A">
      <w:pPr>
        <w:widowControl w:val="0"/>
        <w:tabs>
          <w:tab w:val="right" w:pos="10206"/>
        </w:tabs>
        <w:suppressAutoHyphens/>
        <w:ind w:firstLine="708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изложенного, руководствуясь статьями 19.13, 3.1, 4.1, 4.5, 29.9-29.11 КоАП РФ, мировой судья</w:t>
      </w:r>
    </w:p>
    <w:p w:rsidR="004E1F8B" w:rsidRPr="00331F5D" w:rsidP="00F15D7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8"/>
        <w:jc w:val="center"/>
        <w:rPr>
          <w:spacing w:val="140"/>
          <w:kern w:val="2"/>
          <w:sz w:val="24"/>
          <w:szCs w:val="24"/>
        </w:rPr>
      </w:pPr>
      <w:r w:rsidRPr="00331F5D">
        <w:rPr>
          <w:spacing w:val="140"/>
          <w:kern w:val="2"/>
          <w:sz w:val="24"/>
          <w:szCs w:val="24"/>
        </w:rPr>
        <w:t>ПОСТАНОВИЛ:</w:t>
      </w:r>
    </w:p>
    <w:p w:rsidR="004E1F8B" w:rsidRPr="00331F5D" w:rsidP="00F15D7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8"/>
        <w:jc w:val="center"/>
        <w:rPr>
          <w:kern w:val="2"/>
          <w:sz w:val="24"/>
          <w:szCs w:val="24"/>
        </w:rPr>
      </w:pPr>
    </w:p>
    <w:p w:rsidR="004E1F8B" w:rsidRPr="00331F5D" w:rsidP="00F15D7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 xml:space="preserve">Чабаева Андрея Николаевича </w:t>
      </w:r>
      <w:r w:rsidRPr="00331F5D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статьёй 19.13 </w:t>
      </w:r>
      <w:r w:rsidRPr="00331F5D">
        <w:rPr>
          <w:rFonts w:ascii="Times New Roman CYR" w:hAnsi="Times New Roman CYR" w:cs="Times New Roman CYR"/>
          <w:kern w:val="2"/>
          <w:sz w:val="24"/>
          <w:szCs w:val="24"/>
        </w:rPr>
        <w:t>КоАП РФ,</w:t>
      </w:r>
      <w:r w:rsidRPr="00331F5D">
        <w:rPr>
          <w:kern w:val="2"/>
          <w:sz w:val="24"/>
          <w:szCs w:val="24"/>
        </w:rPr>
        <w:t xml:space="preserve"> и подвергнуть административному наказанию в виде административного штрафа в размере 1 000 (одной тысячи) рублей в доход государства.   </w:t>
      </w:r>
    </w:p>
    <w:p w:rsidR="004E1F8B" w:rsidRPr="00331F5D" w:rsidP="00F15D7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31F5D">
        <w:rPr>
          <w:kern w:val="2"/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4E1F8B" w:rsidRPr="00331F5D" w:rsidP="00F15D7A">
      <w:pPr>
        <w:pStyle w:val="Title"/>
        <w:tabs>
          <w:tab w:val="left" w:pos="180"/>
          <w:tab w:val="right" w:pos="10206"/>
          <w:tab w:val="right" w:pos="10348"/>
        </w:tabs>
        <w:suppressAutoHyphens/>
        <w:ind w:firstLine="709"/>
        <w:jc w:val="both"/>
        <w:rPr>
          <w:b w:val="0"/>
          <w:bCs w:val="0"/>
          <w:kern w:val="2"/>
        </w:rPr>
      </w:pPr>
    </w:p>
    <w:p w:rsidR="004E1F8B" w:rsidRPr="00331F5D" w:rsidP="00F15D7A">
      <w:pPr>
        <w:pStyle w:val="Title"/>
        <w:tabs>
          <w:tab w:val="right" w:pos="10205"/>
        </w:tabs>
        <w:suppressAutoHyphens/>
        <w:ind w:firstLine="709"/>
        <w:rPr>
          <w:b w:val="0"/>
          <w:bCs w:val="0"/>
          <w:kern w:val="2"/>
        </w:rPr>
      </w:pPr>
    </w:p>
    <w:p w:rsidR="004E1F8B" w:rsidRPr="00331F5D" w:rsidP="004B5F7E">
      <w:pPr>
        <w:pStyle w:val="Title"/>
        <w:tabs>
          <w:tab w:val="right" w:pos="10205"/>
        </w:tabs>
        <w:suppressAutoHyphens/>
        <w:ind w:firstLine="709"/>
        <w:rPr>
          <w:b w:val="0"/>
          <w:bCs w:val="0"/>
          <w:kern w:val="2"/>
        </w:rPr>
      </w:pPr>
      <w:r w:rsidRPr="00331F5D">
        <w:rPr>
          <w:b w:val="0"/>
          <w:bCs w:val="0"/>
          <w:kern w:val="2"/>
        </w:rPr>
        <w:t xml:space="preserve">Мировой судья                            </w:t>
      </w:r>
      <w:r w:rsidRPr="00331F5D">
        <w:rPr>
          <w:b w:val="0"/>
          <w:bCs w:val="0"/>
          <w:kern w:val="2"/>
        </w:rPr>
        <w:tab/>
        <w:t xml:space="preserve"> Габдульхаков А.Р.</w:t>
      </w:r>
    </w:p>
    <w:p w:rsidR="004E1F8B" w:rsidRPr="00331F5D" w:rsidP="004B5F7E">
      <w:pPr>
        <w:pStyle w:val="Title"/>
        <w:tabs>
          <w:tab w:val="right" w:pos="10205"/>
        </w:tabs>
        <w:suppressAutoHyphens/>
        <w:ind w:firstLine="709"/>
        <w:rPr>
          <w:b w:val="0"/>
          <w:bCs w:val="0"/>
          <w:kern w:val="2"/>
        </w:rPr>
      </w:pPr>
    </w:p>
    <w:p w:rsidR="004E1F8B" w:rsidRPr="00331F5D" w:rsidP="004B5F7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1F5D">
        <w:rPr>
          <w:kern w:val="2"/>
          <w:sz w:val="22"/>
          <w:szCs w:val="22"/>
        </w:rPr>
        <w:t xml:space="preserve">Реквизиты для уплаты штрафа: УИН 0318690900000000027933358; </w:t>
      </w:r>
    </w:p>
    <w:p w:rsidR="004E1F8B" w:rsidRPr="003A5F80" w:rsidP="00F8118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1F5D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ИНН 1654003139; КПП 165501001; ОКТМО 92701000; номер счёта </w:t>
      </w:r>
      <w:r w:rsidRPr="003A5F80">
        <w:rPr>
          <w:kern w:val="2"/>
          <w:sz w:val="22"/>
          <w:szCs w:val="22"/>
        </w:rPr>
        <w:t xml:space="preserve">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73111601193010013140; наименование платежа – административный штраф по ст. 19.13 КоАП РФ, по постановлению мирового судьи № 5-210/2/2022 от 12.04.2022, 8 (85563) 4-00-65, 4-00-66, по протоколу ОМВД России по Мамадышскому району. </w:t>
      </w:r>
    </w:p>
    <w:p w:rsidR="004E1F8B" w:rsidRPr="003A5F80" w:rsidP="004B5F7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5F80">
        <w:rPr>
          <w:kern w:val="2"/>
          <w:sz w:val="22"/>
          <w:szCs w:val="22"/>
        </w:rPr>
        <w:t xml:space="preserve">Разъяснить Чабаеву А.Н.,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3A5F80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3A5F80">
        <w:rPr>
          <w:kern w:val="2"/>
          <w:sz w:val="22"/>
          <w:szCs w:val="22"/>
        </w:rPr>
        <w:t xml:space="preserve">, </w:t>
      </w:r>
      <w:hyperlink r:id="rId8" w:history="1">
        <w:r w:rsidRPr="003A5F80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3A5F80">
        <w:rPr>
          <w:kern w:val="2"/>
          <w:sz w:val="22"/>
          <w:szCs w:val="22"/>
        </w:rPr>
        <w:t xml:space="preserve">, </w:t>
      </w:r>
      <w:hyperlink r:id="rId9" w:history="1">
        <w:r w:rsidRPr="003A5F80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3A5F80">
        <w:rPr>
          <w:kern w:val="2"/>
          <w:sz w:val="22"/>
          <w:szCs w:val="22"/>
        </w:rPr>
        <w:t xml:space="preserve"> и </w:t>
      </w:r>
      <w:hyperlink r:id="rId10" w:history="1">
        <w:r w:rsidRPr="003A5F80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3A5F80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3A5F80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3A5F80">
        <w:rPr>
          <w:kern w:val="2"/>
          <w:sz w:val="22"/>
          <w:szCs w:val="22"/>
        </w:rPr>
        <w:t xml:space="preserve"> настоящего Кодекса.</w:t>
      </w:r>
    </w:p>
    <w:p w:rsidR="004E1F8B" w:rsidRPr="00331F5D" w:rsidP="004B5F7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5F80">
        <w:rPr>
          <w:kern w:val="2"/>
          <w:sz w:val="22"/>
          <w:szCs w:val="22"/>
        </w:rPr>
        <w:t xml:space="preserve">Документ, подтверждающий уплату административного </w:t>
      </w:r>
      <w:r w:rsidRPr="00331F5D">
        <w:rPr>
          <w:kern w:val="2"/>
          <w:sz w:val="22"/>
          <w:szCs w:val="22"/>
        </w:rPr>
        <w:t xml:space="preserve">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4E1F8B" w:rsidRPr="00331F5D" w:rsidP="004B5F7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1F5D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4E1F8B" w:rsidRPr="00331F5D" w:rsidP="005275F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31F5D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6A700A">
      <w:headerReference w:type="default" r:id="rId12"/>
      <w:pgSz w:w="11906" w:h="16838"/>
      <w:pgMar w:top="397" w:right="567" w:bottom="39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8B" w:rsidP="00AD4B9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1C1"/>
    <w:rsid w:val="0001157C"/>
    <w:rsid w:val="00021DC7"/>
    <w:rsid w:val="00025014"/>
    <w:rsid w:val="00026428"/>
    <w:rsid w:val="000337F7"/>
    <w:rsid w:val="00034B18"/>
    <w:rsid w:val="0003788A"/>
    <w:rsid w:val="00054148"/>
    <w:rsid w:val="00057A0D"/>
    <w:rsid w:val="000706D3"/>
    <w:rsid w:val="0007618E"/>
    <w:rsid w:val="000A7171"/>
    <w:rsid w:val="000C3A25"/>
    <w:rsid w:val="000E0B8D"/>
    <w:rsid w:val="000F0394"/>
    <w:rsid w:val="00117491"/>
    <w:rsid w:val="001250EB"/>
    <w:rsid w:val="00151DA0"/>
    <w:rsid w:val="00157F14"/>
    <w:rsid w:val="00161F40"/>
    <w:rsid w:val="00164A0D"/>
    <w:rsid w:val="001723B8"/>
    <w:rsid w:val="001767E1"/>
    <w:rsid w:val="0017751A"/>
    <w:rsid w:val="001806D2"/>
    <w:rsid w:val="001811D7"/>
    <w:rsid w:val="001B1485"/>
    <w:rsid w:val="001B4264"/>
    <w:rsid w:val="001D138F"/>
    <w:rsid w:val="001E659B"/>
    <w:rsid w:val="001F3ACD"/>
    <w:rsid w:val="0020767A"/>
    <w:rsid w:val="002133DE"/>
    <w:rsid w:val="00224785"/>
    <w:rsid w:val="002250C9"/>
    <w:rsid w:val="00227BB6"/>
    <w:rsid w:val="00241F62"/>
    <w:rsid w:val="00250E10"/>
    <w:rsid w:val="002763EE"/>
    <w:rsid w:val="00280E76"/>
    <w:rsid w:val="00287275"/>
    <w:rsid w:val="00293B1B"/>
    <w:rsid w:val="00295764"/>
    <w:rsid w:val="002A53F1"/>
    <w:rsid w:val="002B0CC9"/>
    <w:rsid w:val="002C4250"/>
    <w:rsid w:val="002D22DA"/>
    <w:rsid w:val="002E3462"/>
    <w:rsid w:val="002E5E49"/>
    <w:rsid w:val="002E711B"/>
    <w:rsid w:val="002F6C58"/>
    <w:rsid w:val="00301777"/>
    <w:rsid w:val="0030572C"/>
    <w:rsid w:val="0030639E"/>
    <w:rsid w:val="00313EB5"/>
    <w:rsid w:val="003209F9"/>
    <w:rsid w:val="00324B11"/>
    <w:rsid w:val="00331F5D"/>
    <w:rsid w:val="00337E93"/>
    <w:rsid w:val="00343CB2"/>
    <w:rsid w:val="003446EC"/>
    <w:rsid w:val="003578F3"/>
    <w:rsid w:val="00365965"/>
    <w:rsid w:val="00387430"/>
    <w:rsid w:val="00392EF9"/>
    <w:rsid w:val="003933AC"/>
    <w:rsid w:val="003A5F80"/>
    <w:rsid w:val="003B243E"/>
    <w:rsid w:val="003C24B1"/>
    <w:rsid w:val="003D3415"/>
    <w:rsid w:val="003D4EBA"/>
    <w:rsid w:val="003E4224"/>
    <w:rsid w:val="00401413"/>
    <w:rsid w:val="00401B0B"/>
    <w:rsid w:val="00403568"/>
    <w:rsid w:val="00411CC8"/>
    <w:rsid w:val="00413815"/>
    <w:rsid w:val="00415275"/>
    <w:rsid w:val="004241C2"/>
    <w:rsid w:val="00424BFE"/>
    <w:rsid w:val="004302C2"/>
    <w:rsid w:val="004453FF"/>
    <w:rsid w:val="00452C64"/>
    <w:rsid w:val="004603AD"/>
    <w:rsid w:val="004626C8"/>
    <w:rsid w:val="00483F87"/>
    <w:rsid w:val="00484ECD"/>
    <w:rsid w:val="004A3FDF"/>
    <w:rsid w:val="004B5F7E"/>
    <w:rsid w:val="004C1A0F"/>
    <w:rsid w:val="004D02AE"/>
    <w:rsid w:val="004D44D1"/>
    <w:rsid w:val="004D6158"/>
    <w:rsid w:val="004D6B1A"/>
    <w:rsid w:val="004D6EC4"/>
    <w:rsid w:val="004E0367"/>
    <w:rsid w:val="004E12A1"/>
    <w:rsid w:val="004E1F8B"/>
    <w:rsid w:val="004E2284"/>
    <w:rsid w:val="004F005E"/>
    <w:rsid w:val="00506F56"/>
    <w:rsid w:val="00513A42"/>
    <w:rsid w:val="005141C7"/>
    <w:rsid w:val="0052123D"/>
    <w:rsid w:val="005275F8"/>
    <w:rsid w:val="00530320"/>
    <w:rsid w:val="005320EB"/>
    <w:rsid w:val="00533538"/>
    <w:rsid w:val="0053491F"/>
    <w:rsid w:val="00534D8D"/>
    <w:rsid w:val="00542542"/>
    <w:rsid w:val="0054533C"/>
    <w:rsid w:val="00546435"/>
    <w:rsid w:val="005474BB"/>
    <w:rsid w:val="00560450"/>
    <w:rsid w:val="00564479"/>
    <w:rsid w:val="005816EE"/>
    <w:rsid w:val="005858E9"/>
    <w:rsid w:val="005859FB"/>
    <w:rsid w:val="005A2D59"/>
    <w:rsid w:val="005A5449"/>
    <w:rsid w:val="005B7B8E"/>
    <w:rsid w:val="005C608A"/>
    <w:rsid w:val="005E21C8"/>
    <w:rsid w:val="005E4D7B"/>
    <w:rsid w:val="005E525F"/>
    <w:rsid w:val="005F2191"/>
    <w:rsid w:val="005F2C41"/>
    <w:rsid w:val="005F3F84"/>
    <w:rsid w:val="006035B4"/>
    <w:rsid w:val="00607700"/>
    <w:rsid w:val="00644520"/>
    <w:rsid w:val="0067586E"/>
    <w:rsid w:val="00681185"/>
    <w:rsid w:val="006875D0"/>
    <w:rsid w:val="006A1E35"/>
    <w:rsid w:val="006A51CA"/>
    <w:rsid w:val="006A699B"/>
    <w:rsid w:val="006A700A"/>
    <w:rsid w:val="006B22C9"/>
    <w:rsid w:val="006B78A3"/>
    <w:rsid w:val="006C772F"/>
    <w:rsid w:val="006D7744"/>
    <w:rsid w:val="006E5B30"/>
    <w:rsid w:val="006E6430"/>
    <w:rsid w:val="006F2603"/>
    <w:rsid w:val="006F3C92"/>
    <w:rsid w:val="00700179"/>
    <w:rsid w:val="00700CC4"/>
    <w:rsid w:val="007147AF"/>
    <w:rsid w:val="00715C9E"/>
    <w:rsid w:val="00724D4E"/>
    <w:rsid w:val="007651C1"/>
    <w:rsid w:val="007729B3"/>
    <w:rsid w:val="00783F0C"/>
    <w:rsid w:val="007932F7"/>
    <w:rsid w:val="007A6F44"/>
    <w:rsid w:val="007C0F54"/>
    <w:rsid w:val="007C66CB"/>
    <w:rsid w:val="007F0A9A"/>
    <w:rsid w:val="007F2B20"/>
    <w:rsid w:val="00825D54"/>
    <w:rsid w:val="00832653"/>
    <w:rsid w:val="0083279F"/>
    <w:rsid w:val="00834606"/>
    <w:rsid w:val="00836CEF"/>
    <w:rsid w:val="00844C84"/>
    <w:rsid w:val="0085082E"/>
    <w:rsid w:val="00856126"/>
    <w:rsid w:val="00860EAF"/>
    <w:rsid w:val="0086380E"/>
    <w:rsid w:val="00865384"/>
    <w:rsid w:val="00872CE3"/>
    <w:rsid w:val="00893C1C"/>
    <w:rsid w:val="00897118"/>
    <w:rsid w:val="008A756A"/>
    <w:rsid w:val="008B0B9D"/>
    <w:rsid w:val="008D10DC"/>
    <w:rsid w:val="008F7DD9"/>
    <w:rsid w:val="0091716A"/>
    <w:rsid w:val="00920CF8"/>
    <w:rsid w:val="00920F45"/>
    <w:rsid w:val="00921178"/>
    <w:rsid w:val="009276C1"/>
    <w:rsid w:val="0093472F"/>
    <w:rsid w:val="0094019C"/>
    <w:rsid w:val="00940BA6"/>
    <w:rsid w:val="00944185"/>
    <w:rsid w:val="009541F8"/>
    <w:rsid w:val="0097248E"/>
    <w:rsid w:val="0098406F"/>
    <w:rsid w:val="00990643"/>
    <w:rsid w:val="009A60C1"/>
    <w:rsid w:val="009C5717"/>
    <w:rsid w:val="009D0200"/>
    <w:rsid w:val="009E400E"/>
    <w:rsid w:val="009F2CF8"/>
    <w:rsid w:val="00A23CE0"/>
    <w:rsid w:val="00A30146"/>
    <w:rsid w:val="00A33527"/>
    <w:rsid w:val="00A34387"/>
    <w:rsid w:val="00A35B7C"/>
    <w:rsid w:val="00A4470A"/>
    <w:rsid w:val="00A44E78"/>
    <w:rsid w:val="00A60B4F"/>
    <w:rsid w:val="00A72C5D"/>
    <w:rsid w:val="00A75C9C"/>
    <w:rsid w:val="00A973D8"/>
    <w:rsid w:val="00A97C06"/>
    <w:rsid w:val="00AA421F"/>
    <w:rsid w:val="00AB5FAC"/>
    <w:rsid w:val="00AC5969"/>
    <w:rsid w:val="00AD2F12"/>
    <w:rsid w:val="00AD4673"/>
    <w:rsid w:val="00AD4B94"/>
    <w:rsid w:val="00AD51B4"/>
    <w:rsid w:val="00AE1544"/>
    <w:rsid w:val="00AF1180"/>
    <w:rsid w:val="00B0530A"/>
    <w:rsid w:val="00B14A2B"/>
    <w:rsid w:val="00B15C62"/>
    <w:rsid w:val="00B2705C"/>
    <w:rsid w:val="00B27EF2"/>
    <w:rsid w:val="00B36306"/>
    <w:rsid w:val="00B36724"/>
    <w:rsid w:val="00B43FF1"/>
    <w:rsid w:val="00B56C8C"/>
    <w:rsid w:val="00B660B9"/>
    <w:rsid w:val="00B8359E"/>
    <w:rsid w:val="00B84290"/>
    <w:rsid w:val="00B9172C"/>
    <w:rsid w:val="00B928BB"/>
    <w:rsid w:val="00B93A93"/>
    <w:rsid w:val="00B9476A"/>
    <w:rsid w:val="00B962ED"/>
    <w:rsid w:val="00BA0F9D"/>
    <w:rsid w:val="00BC06A8"/>
    <w:rsid w:val="00BD1261"/>
    <w:rsid w:val="00BD4103"/>
    <w:rsid w:val="00BD55FE"/>
    <w:rsid w:val="00BD57DA"/>
    <w:rsid w:val="00BE24C3"/>
    <w:rsid w:val="00BE7AA8"/>
    <w:rsid w:val="00BF0E44"/>
    <w:rsid w:val="00BF11FE"/>
    <w:rsid w:val="00BF63FE"/>
    <w:rsid w:val="00BF7850"/>
    <w:rsid w:val="00C00BA8"/>
    <w:rsid w:val="00C03BD4"/>
    <w:rsid w:val="00C05862"/>
    <w:rsid w:val="00C33179"/>
    <w:rsid w:val="00C403DD"/>
    <w:rsid w:val="00C50B70"/>
    <w:rsid w:val="00C571C5"/>
    <w:rsid w:val="00C62441"/>
    <w:rsid w:val="00C63EE7"/>
    <w:rsid w:val="00CA5723"/>
    <w:rsid w:val="00CB1708"/>
    <w:rsid w:val="00CB4BFB"/>
    <w:rsid w:val="00CD569E"/>
    <w:rsid w:val="00CE1D4B"/>
    <w:rsid w:val="00CF2FF3"/>
    <w:rsid w:val="00CF49CC"/>
    <w:rsid w:val="00D15A37"/>
    <w:rsid w:val="00D17607"/>
    <w:rsid w:val="00D20ACA"/>
    <w:rsid w:val="00D240F5"/>
    <w:rsid w:val="00D27CC8"/>
    <w:rsid w:val="00D40CD4"/>
    <w:rsid w:val="00D44BEF"/>
    <w:rsid w:val="00D52FFF"/>
    <w:rsid w:val="00D55E4E"/>
    <w:rsid w:val="00D5618D"/>
    <w:rsid w:val="00D8234A"/>
    <w:rsid w:val="00D83250"/>
    <w:rsid w:val="00D95E08"/>
    <w:rsid w:val="00D9625C"/>
    <w:rsid w:val="00DA14B5"/>
    <w:rsid w:val="00DA232A"/>
    <w:rsid w:val="00DA3008"/>
    <w:rsid w:val="00DA39BD"/>
    <w:rsid w:val="00DC08EF"/>
    <w:rsid w:val="00DF661C"/>
    <w:rsid w:val="00E12FA8"/>
    <w:rsid w:val="00E17F77"/>
    <w:rsid w:val="00E2282E"/>
    <w:rsid w:val="00E42F66"/>
    <w:rsid w:val="00E57288"/>
    <w:rsid w:val="00E621B1"/>
    <w:rsid w:val="00E717C6"/>
    <w:rsid w:val="00E81CEC"/>
    <w:rsid w:val="00E844A9"/>
    <w:rsid w:val="00E856CC"/>
    <w:rsid w:val="00E91FC4"/>
    <w:rsid w:val="00EB26C1"/>
    <w:rsid w:val="00EB2734"/>
    <w:rsid w:val="00EB6D88"/>
    <w:rsid w:val="00ED1963"/>
    <w:rsid w:val="00ED408A"/>
    <w:rsid w:val="00ED73ED"/>
    <w:rsid w:val="00EE0CC4"/>
    <w:rsid w:val="00F07315"/>
    <w:rsid w:val="00F15D7A"/>
    <w:rsid w:val="00F23E43"/>
    <w:rsid w:val="00F27505"/>
    <w:rsid w:val="00F27EB2"/>
    <w:rsid w:val="00F33DB0"/>
    <w:rsid w:val="00F44B8F"/>
    <w:rsid w:val="00F46776"/>
    <w:rsid w:val="00F46C58"/>
    <w:rsid w:val="00F660AC"/>
    <w:rsid w:val="00F66644"/>
    <w:rsid w:val="00F70631"/>
    <w:rsid w:val="00F70C9F"/>
    <w:rsid w:val="00F71DCF"/>
    <w:rsid w:val="00F806EB"/>
    <w:rsid w:val="00F81180"/>
    <w:rsid w:val="00F84AFD"/>
    <w:rsid w:val="00F94455"/>
    <w:rsid w:val="00FA1CFD"/>
    <w:rsid w:val="00FA7270"/>
    <w:rsid w:val="00FB1740"/>
    <w:rsid w:val="00FB5577"/>
    <w:rsid w:val="00FB6D43"/>
    <w:rsid w:val="00FD3404"/>
    <w:rsid w:val="00FD75DE"/>
    <w:rsid w:val="00FF4EB8"/>
    <w:rsid w:val="00FF59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1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7651C1"/>
    <w:rPr>
      <w:sz w:val="24"/>
      <w:szCs w:val="24"/>
    </w:rPr>
  </w:style>
  <w:style w:type="paragraph" w:styleId="BodyText">
    <w:name w:val="Body Text"/>
    <w:basedOn w:val="Normal"/>
    <w:link w:val="BodyTextChar2"/>
    <w:uiPriority w:val="99"/>
    <w:rsid w:val="007651C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eastAsia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651C1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651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1C1"/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7651C1"/>
  </w:style>
  <w:style w:type="paragraph" w:styleId="Header">
    <w:name w:val="header"/>
    <w:basedOn w:val="Normal"/>
    <w:link w:val="HeaderChar"/>
    <w:uiPriority w:val="99"/>
    <w:rsid w:val="007651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1C1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60EAF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s1">
    <w:name w:val="s1"/>
    <w:basedOn w:val="DefaultParagraphFont"/>
    <w:uiPriority w:val="99"/>
    <w:rsid w:val="00860EAF"/>
  </w:style>
  <w:style w:type="character" w:styleId="Hyperlink">
    <w:name w:val="Hyperlink"/>
    <w:basedOn w:val="DefaultParagraphFont"/>
    <w:uiPriority w:val="99"/>
    <w:rsid w:val="0030177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1811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11D7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1811D7"/>
  </w:style>
  <w:style w:type="paragraph" w:customStyle="1" w:styleId="p4">
    <w:name w:val="p4"/>
    <w:basedOn w:val="Normal"/>
    <w:uiPriority w:val="99"/>
    <w:rsid w:val="00CA5723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530A"/>
    <w:pPr>
      <w:widowControl w:val="0"/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530A"/>
    <w:rPr>
      <w:rFonts w:eastAsia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06F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F56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8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E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