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C7996" w:rsidRPr="006D7CE0" w:rsidP="00847EF1">
      <w:pPr>
        <w:widowControl w:val="0"/>
        <w:tabs>
          <w:tab w:val="right" w:pos="10206"/>
        </w:tabs>
        <w:suppressAutoHyphens/>
        <w:ind w:firstLine="709"/>
        <w:rPr>
          <w:color w:val="000000"/>
          <w:kern w:val="2"/>
          <w:sz w:val="28"/>
          <w:szCs w:val="28"/>
        </w:rPr>
      </w:pPr>
    </w:p>
    <w:p w:rsidR="009C7996" w:rsidRPr="006D7CE0" w:rsidP="00847EF1">
      <w:pPr>
        <w:widowControl w:val="0"/>
        <w:tabs>
          <w:tab w:val="right" w:pos="10206"/>
        </w:tabs>
        <w:suppressAutoHyphens/>
        <w:ind w:firstLine="709"/>
        <w:jc w:val="center"/>
        <w:rPr>
          <w:color w:val="000000"/>
          <w:kern w:val="2"/>
        </w:rPr>
      </w:pPr>
      <w:r w:rsidRPr="006D7CE0">
        <w:rPr>
          <w:color w:val="000000"/>
          <w:kern w:val="2"/>
        </w:rPr>
        <w:t>Подлинник данного документа подшит в деле об административном правонарушении</w:t>
      </w:r>
    </w:p>
    <w:p w:rsidR="009C7996" w:rsidRPr="006D7CE0" w:rsidP="00847EF1">
      <w:pPr>
        <w:widowControl w:val="0"/>
        <w:tabs>
          <w:tab w:val="right" w:pos="10206"/>
        </w:tabs>
        <w:suppressAutoHyphens/>
        <w:ind w:firstLine="709"/>
        <w:jc w:val="center"/>
        <w:rPr>
          <w:color w:val="000000"/>
          <w:kern w:val="2"/>
        </w:rPr>
      </w:pPr>
      <w:r w:rsidRPr="006D7CE0">
        <w:rPr>
          <w:color w:val="000000"/>
          <w:kern w:val="2"/>
        </w:rPr>
        <w:t xml:space="preserve"> № 5-161/2/2022, хранящемся в судебном участке № 2 по Мамадышскому судебному району РТ</w:t>
      </w:r>
    </w:p>
    <w:p w:rsidR="009C7996" w:rsidRPr="006D7CE0" w:rsidP="00847EF1">
      <w:pPr>
        <w:widowControl w:val="0"/>
        <w:tabs>
          <w:tab w:val="right" w:pos="10206"/>
        </w:tabs>
        <w:suppressAutoHyphens/>
        <w:ind w:firstLine="709"/>
        <w:jc w:val="center"/>
        <w:rPr>
          <w:kern w:val="2"/>
        </w:rPr>
      </w:pPr>
      <w:r>
        <w:rPr>
          <w:noProof/>
          <w:ker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41.25pt;height:49.5pt;visibility:visible">
            <v:imagedata r:id="rId4" o:title="" gain="86232f" grayscale="t"/>
          </v:shape>
        </w:pict>
      </w:r>
    </w:p>
    <w:p w:rsidR="009C7996" w:rsidRPr="006D7CE0" w:rsidP="00847EF1">
      <w:pPr>
        <w:widowControl w:val="0"/>
        <w:tabs>
          <w:tab w:val="right" w:pos="10206"/>
        </w:tabs>
        <w:suppressAutoHyphens/>
        <w:ind w:firstLine="709"/>
        <w:jc w:val="center"/>
        <w:rPr>
          <w:kern w:val="2"/>
        </w:rPr>
      </w:pPr>
      <w:r w:rsidRPr="006D7CE0">
        <w:rPr>
          <w:kern w:val="2"/>
        </w:rPr>
        <w:t>Судебный участок № 2 по Мамадышскому судебному району РТ</w:t>
      </w:r>
    </w:p>
    <w:p w:rsidR="009C7996" w:rsidRPr="006D7CE0" w:rsidP="00847EF1">
      <w:pPr>
        <w:widowControl w:val="0"/>
        <w:tabs>
          <w:tab w:val="right" w:pos="10206"/>
        </w:tabs>
        <w:suppressAutoHyphens/>
        <w:ind w:firstLine="709"/>
        <w:jc w:val="center"/>
        <w:rPr>
          <w:kern w:val="2"/>
        </w:rPr>
      </w:pPr>
      <w:r w:rsidRPr="006D7CE0">
        <w:rPr>
          <w:kern w:val="2"/>
        </w:rPr>
        <w:t>422192, РТ, Мамадышский район, г. Мамадыш, ул. Советская, д. 2г</w:t>
      </w:r>
    </w:p>
    <w:p w:rsidR="009C7996" w:rsidRPr="006D7CE0" w:rsidP="00847EF1">
      <w:pPr>
        <w:widowControl w:val="0"/>
        <w:tabs>
          <w:tab w:val="right" w:pos="10206"/>
        </w:tabs>
        <w:suppressAutoHyphens/>
        <w:ind w:firstLine="709"/>
        <w:jc w:val="center"/>
        <w:rPr>
          <w:kern w:val="2"/>
        </w:rPr>
      </w:pPr>
      <w:r w:rsidRPr="006D7CE0">
        <w:rPr>
          <w:kern w:val="2"/>
        </w:rPr>
        <w:t xml:space="preserve">Телефон: +7 (85563) 4-00-63, 4-00-65, 4-00-66; факс: +7 (85563) 3-34-95 </w:t>
      </w:r>
    </w:p>
    <w:p w:rsidR="009C7996" w:rsidRPr="00FB316E" w:rsidP="00847EF1">
      <w:pPr>
        <w:widowControl w:val="0"/>
        <w:tabs>
          <w:tab w:val="right" w:pos="10206"/>
        </w:tabs>
        <w:suppressAutoHyphens/>
        <w:ind w:firstLine="709"/>
        <w:jc w:val="center"/>
        <w:rPr>
          <w:kern w:val="2"/>
          <w:lang w:val="en-US"/>
        </w:rPr>
      </w:pPr>
      <w:r w:rsidRPr="006D7CE0">
        <w:rPr>
          <w:kern w:val="2"/>
          <w:lang w:val="en-US"/>
        </w:rPr>
        <w:t>E</w:t>
      </w:r>
      <w:r w:rsidRPr="00FB316E">
        <w:rPr>
          <w:kern w:val="2"/>
          <w:lang w:val="en-US"/>
        </w:rPr>
        <w:t>-</w:t>
      </w:r>
      <w:r w:rsidRPr="006D7CE0">
        <w:rPr>
          <w:kern w:val="2"/>
          <w:lang w:val="en-US"/>
        </w:rPr>
        <w:t>mail</w:t>
      </w:r>
      <w:r w:rsidRPr="00FB316E">
        <w:rPr>
          <w:kern w:val="2"/>
          <w:lang w:val="en-US"/>
        </w:rPr>
        <w:t xml:space="preserve">: </w:t>
      </w:r>
      <w:hyperlink r:id="rId5" w:history="1">
        <w:r w:rsidRPr="006D7CE0">
          <w:rPr>
            <w:rStyle w:val="Hyperlink"/>
            <w:kern w:val="2"/>
            <w:u w:val="none"/>
            <w:lang w:val="en-US"/>
          </w:rPr>
          <w:t>ms</w:t>
        </w:r>
        <w:r w:rsidRPr="00FB316E">
          <w:rPr>
            <w:rStyle w:val="Hyperlink"/>
            <w:kern w:val="2"/>
            <w:u w:val="none"/>
            <w:lang w:val="en-US"/>
          </w:rPr>
          <w:t>1802@</w:t>
        </w:r>
        <w:r w:rsidRPr="006D7CE0">
          <w:rPr>
            <w:rStyle w:val="Hyperlink"/>
            <w:kern w:val="2"/>
            <w:u w:val="none"/>
            <w:lang w:val="en-US"/>
          </w:rPr>
          <w:t>tatar</w:t>
        </w:r>
        <w:r w:rsidRPr="00FB316E">
          <w:rPr>
            <w:rStyle w:val="Hyperlink"/>
            <w:kern w:val="2"/>
            <w:u w:val="none"/>
            <w:lang w:val="en-US"/>
          </w:rPr>
          <w:t>.</w:t>
        </w:r>
        <w:r w:rsidRPr="006D7CE0">
          <w:rPr>
            <w:rStyle w:val="Hyperlink"/>
            <w:kern w:val="2"/>
            <w:u w:val="none"/>
            <w:lang w:val="en-US"/>
          </w:rPr>
          <w:t>ru</w:t>
        </w:r>
      </w:hyperlink>
      <w:r w:rsidRPr="00FB316E">
        <w:rPr>
          <w:kern w:val="2"/>
          <w:lang w:val="en-US"/>
        </w:rPr>
        <w:t xml:space="preserve">, </w:t>
      </w:r>
      <w:r w:rsidRPr="006D7CE0">
        <w:rPr>
          <w:kern w:val="2"/>
          <w:lang w:val="en-US"/>
        </w:rPr>
        <w:t>http</w:t>
      </w:r>
      <w:r w:rsidRPr="00FB316E">
        <w:rPr>
          <w:kern w:val="2"/>
          <w:lang w:val="en-US"/>
        </w:rPr>
        <w:t>://</w:t>
      </w:r>
      <w:r w:rsidRPr="006D7CE0">
        <w:rPr>
          <w:kern w:val="2"/>
          <w:lang w:val="en-US"/>
        </w:rPr>
        <w:t>mirsud</w:t>
      </w:r>
      <w:r w:rsidRPr="00FB316E">
        <w:rPr>
          <w:kern w:val="2"/>
          <w:lang w:val="en-US"/>
        </w:rPr>
        <w:t>.</w:t>
      </w:r>
      <w:r w:rsidRPr="006D7CE0">
        <w:rPr>
          <w:kern w:val="2"/>
          <w:lang w:val="en-US"/>
        </w:rPr>
        <w:t>tatar</w:t>
      </w:r>
      <w:r w:rsidRPr="00FB316E">
        <w:rPr>
          <w:kern w:val="2"/>
          <w:lang w:val="en-US"/>
        </w:rPr>
        <w:t>.</w:t>
      </w:r>
      <w:r w:rsidRPr="006D7CE0">
        <w:rPr>
          <w:kern w:val="2"/>
          <w:lang w:val="en-US"/>
        </w:rPr>
        <w:t>ru</w:t>
      </w:r>
    </w:p>
    <w:p w:rsidR="009C7996" w:rsidRPr="00FB316E" w:rsidP="00847EF1">
      <w:pPr>
        <w:widowControl w:val="0"/>
        <w:tabs>
          <w:tab w:val="left" w:pos="142"/>
          <w:tab w:val="right" w:pos="10206"/>
        </w:tabs>
        <w:suppressAutoHyphens/>
        <w:ind w:firstLine="709"/>
        <w:jc w:val="center"/>
        <w:rPr>
          <w:kern w:val="2"/>
          <w:sz w:val="28"/>
          <w:szCs w:val="28"/>
          <w:lang w:val="en-US"/>
        </w:rPr>
      </w:pPr>
    </w:p>
    <w:p w:rsidR="009C7996" w:rsidRPr="006D7CE0" w:rsidP="00847EF1">
      <w:pPr>
        <w:widowControl w:val="0"/>
        <w:tabs>
          <w:tab w:val="left" w:pos="142"/>
          <w:tab w:val="right" w:pos="10206"/>
        </w:tabs>
        <w:suppressAutoHyphens/>
        <w:ind w:firstLine="709"/>
        <w:jc w:val="center"/>
        <w:rPr>
          <w:spacing w:val="140"/>
          <w:kern w:val="2"/>
          <w:sz w:val="28"/>
          <w:szCs w:val="28"/>
        </w:rPr>
      </w:pPr>
      <w:r w:rsidRPr="006D7CE0">
        <w:rPr>
          <w:spacing w:val="140"/>
          <w:kern w:val="2"/>
          <w:sz w:val="28"/>
          <w:szCs w:val="28"/>
        </w:rPr>
        <w:t>ПОСТАНОВЛЕНИЕ</w:t>
      </w:r>
    </w:p>
    <w:p w:rsidR="009C7996" w:rsidRPr="006D7CE0" w:rsidP="00847EF1">
      <w:pPr>
        <w:widowControl w:val="0"/>
        <w:tabs>
          <w:tab w:val="left" w:pos="142"/>
          <w:tab w:val="right" w:pos="10206"/>
        </w:tabs>
        <w:suppressAutoHyphens/>
        <w:ind w:firstLine="709"/>
        <w:jc w:val="center"/>
        <w:rPr>
          <w:kern w:val="2"/>
          <w:sz w:val="28"/>
          <w:szCs w:val="28"/>
        </w:rPr>
      </w:pPr>
      <w:r w:rsidRPr="006D7CE0">
        <w:rPr>
          <w:kern w:val="2"/>
          <w:sz w:val="28"/>
          <w:szCs w:val="28"/>
        </w:rPr>
        <w:t>о назначении административного наказания</w:t>
      </w:r>
    </w:p>
    <w:p w:rsidR="009C7996" w:rsidRPr="006D7CE0" w:rsidP="00847EF1">
      <w:pPr>
        <w:widowControl w:val="0"/>
        <w:tabs>
          <w:tab w:val="right" w:pos="10206"/>
          <w:tab w:val="right" w:pos="10539"/>
        </w:tabs>
        <w:suppressAutoHyphens/>
        <w:autoSpaceDE w:val="0"/>
        <w:autoSpaceDN w:val="0"/>
        <w:adjustRightInd w:val="0"/>
        <w:ind w:firstLine="709"/>
        <w:jc w:val="both"/>
        <w:rPr>
          <w:kern w:val="2"/>
          <w:sz w:val="28"/>
          <w:szCs w:val="28"/>
        </w:rPr>
      </w:pPr>
      <w:r w:rsidRPr="006D7CE0">
        <w:rPr>
          <w:kern w:val="2"/>
          <w:sz w:val="28"/>
          <w:szCs w:val="28"/>
        </w:rPr>
        <w:t>5 мая 2022 года</w:t>
      </w:r>
      <w:r w:rsidRPr="006D7CE0">
        <w:rPr>
          <w:kern w:val="2"/>
          <w:sz w:val="28"/>
          <w:szCs w:val="28"/>
        </w:rPr>
        <w:tab/>
        <w:t xml:space="preserve">дело № 5-161/2/2022 </w:t>
      </w:r>
    </w:p>
    <w:p w:rsidR="009C7996" w:rsidRPr="006D7CE0" w:rsidP="00847EF1">
      <w:pPr>
        <w:tabs>
          <w:tab w:val="left" w:pos="142"/>
          <w:tab w:val="right" w:pos="10206"/>
        </w:tabs>
        <w:ind w:firstLine="709"/>
        <w:jc w:val="both"/>
        <w:rPr>
          <w:kern w:val="2"/>
          <w:sz w:val="28"/>
          <w:szCs w:val="28"/>
        </w:rPr>
      </w:pPr>
      <w:r w:rsidRPr="006D7CE0">
        <w:rPr>
          <w:kern w:val="2"/>
          <w:sz w:val="28"/>
          <w:szCs w:val="28"/>
        </w:rPr>
        <w:tab/>
        <w:t>УИД: 16</w:t>
      </w:r>
      <w:r w:rsidRPr="006D7CE0">
        <w:rPr>
          <w:kern w:val="2"/>
          <w:sz w:val="28"/>
          <w:szCs w:val="28"/>
          <w:lang w:val="en-US"/>
        </w:rPr>
        <w:t>MS</w:t>
      </w:r>
      <w:r w:rsidRPr="006D7CE0">
        <w:rPr>
          <w:kern w:val="2"/>
          <w:sz w:val="28"/>
          <w:szCs w:val="28"/>
        </w:rPr>
        <w:t>0160-01-2022-000657-88</w:t>
      </w:r>
    </w:p>
    <w:p w:rsidR="009C7996" w:rsidRPr="006D7CE0" w:rsidP="00847EF1">
      <w:pPr>
        <w:tabs>
          <w:tab w:val="left" w:pos="142"/>
          <w:tab w:val="right" w:pos="10206"/>
        </w:tabs>
        <w:ind w:firstLine="709"/>
        <w:jc w:val="both"/>
        <w:rPr>
          <w:kern w:val="2"/>
          <w:sz w:val="28"/>
          <w:szCs w:val="28"/>
        </w:rPr>
      </w:pPr>
    </w:p>
    <w:p w:rsidR="009C7996" w:rsidP="00847EF1">
      <w:pPr>
        <w:tabs>
          <w:tab w:val="left" w:pos="142"/>
          <w:tab w:val="right" w:pos="10206"/>
        </w:tabs>
        <w:ind w:firstLine="709"/>
        <w:jc w:val="both"/>
        <w:rPr>
          <w:kern w:val="2"/>
          <w:sz w:val="28"/>
          <w:szCs w:val="28"/>
        </w:rPr>
      </w:pPr>
      <w:r w:rsidRPr="006D7CE0">
        <w:rPr>
          <w:kern w:val="2"/>
          <w:sz w:val="28"/>
          <w:szCs w:val="28"/>
        </w:rPr>
        <w:t xml:space="preserve">Мировой судья судебного участка № 2 по Мамадышскому судебному району РТ Габдульхаков А.Р., </w:t>
      </w:r>
    </w:p>
    <w:p w:rsidR="009C7996" w:rsidRPr="006D7CE0" w:rsidP="00847EF1">
      <w:pPr>
        <w:tabs>
          <w:tab w:val="left" w:pos="142"/>
          <w:tab w:val="right" w:pos="10206"/>
        </w:tabs>
        <w:ind w:firstLine="709"/>
        <w:jc w:val="both"/>
        <w:rPr>
          <w:kern w:val="2"/>
          <w:sz w:val="28"/>
          <w:szCs w:val="28"/>
        </w:rPr>
      </w:pPr>
      <w:r>
        <w:rPr>
          <w:kern w:val="2"/>
          <w:sz w:val="28"/>
          <w:szCs w:val="28"/>
        </w:rPr>
        <w:t>при ведении протокола судебного заседания секретарём Мухаметовой Г.И.,</w:t>
      </w:r>
    </w:p>
    <w:p w:rsidR="009C7996" w:rsidRPr="006D7CE0" w:rsidP="00847EF1">
      <w:pPr>
        <w:tabs>
          <w:tab w:val="left" w:pos="142"/>
          <w:tab w:val="right" w:pos="10206"/>
        </w:tabs>
        <w:ind w:firstLine="709"/>
        <w:jc w:val="both"/>
        <w:rPr>
          <w:kern w:val="2"/>
          <w:sz w:val="28"/>
          <w:szCs w:val="28"/>
        </w:rPr>
      </w:pPr>
      <w:r w:rsidRPr="006D7CE0">
        <w:rPr>
          <w:kern w:val="2"/>
          <w:sz w:val="28"/>
          <w:szCs w:val="28"/>
        </w:rPr>
        <w:t xml:space="preserve">рассмотрев в открытом судебном заседании дело об административном правонарушении, предусмотренном частью 2 статьи 12.8 Кодекса Российской Федерации об административных правонарушениях, </w:t>
      </w:r>
    </w:p>
    <w:p w:rsidR="009C7996" w:rsidRPr="006D7CE0" w:rsidP="00847EF1">
      <w:pPr>
        <w:tabs>
          <w:tab w:val="left" w:pos="142"/>
          <w:tab w:val="right" w:pos="10206"/>
        </w:tabs>
        <w:ind w:firstLine="709"/>
        <w:jc w:val="both"/>
        <w:rPr>
          <w:kern w:val="2"/>
          <w:sz w:val="28"/>
          <w:szCs w:val="28"/>
        </w:rPr>
      </w:pPr>
      <w:r w:rsidRPr="006D7CE0">
        <w:rPr>
          <w:kern w:val="2"/>
          <w:sz w:val="28"/>
          <w:szCs w:val="28"/>
        </w:rPr>
        <w:t>в отношении Уразлина Анатолия Гри</w:t>
      </w:r>
      <w:r>
        <w:rPr>
          <w:kern w:val="2"/>
          <w:sz w:val="28"/>
          <w:szCs w:val="28"/>
        </w:rPr>
        <w:t xml:space="preserve">горьевича (паспорт … ), родившегося … года в … </w:t>
      </w:r>
      <w:r w:rsidRPr="006D7CE0">
        <w:rPr>
          <w:kern w:val="2"/>
          <w:sz w:val="28"/>
          <w:szCs w:val="28"/>
        </w:rPr>
        <w:t>, зарегистрированного и проживающего по адресу:</w:t>
      </w:r>
      <w:r>
        <w:rPr>
          <w:kern w:val="2"/>
          <w:sz w:val="28"/>
          <w:szCs w:val="28"/>
        </w:rPr>
        <w:t xml:space="preserve"> … , с … образованием, … </w:t>
      </w:r>
      <w:r w:rsidRPr="006D7CE0">
        <w:rPr>
          <w:kern w:val="2"/>
          <w:sz w:val="28"/>
          <w:szCs w:val="28"/>
        </w:rPr>
        <w:t xml:space="preserve">, имеющего на иждивении троих несовершеннолетних детей, осуществляющего предпринимательскую деятельность, инвалидности не имеющего, по материалам дела в течение последнего календарного года привлечения к административной ответственности имеет, </w:t>
      </w:r>
    </w:p>
    <w:p w:rsidR="009C7996" w:rsidRPr="006D7CE0" w:rsidP="00847EF1">
      <w:pPr>
        <w:widowControl w:val="0"/>
        <w:tabs>
          <w:tab w:val="left" w:pos="0"/>
          <w:tab w:val="right" w:pos="10206"/>
        </w:tabs>
        <w:suppressAutoHyphens/>
        <w:ind w:firstLine="709"/>
        <w:jc w:val="both"/>
        <w:rPr>
          <w:kern w:val="2"/>
          <w:sz w:val="28"/>
          <w:szCs w:val="28"/>
        </w:rPr>
      </w:pPr>
    </w:p>
    <w:p w:rsidR="009C7996" w:rsidRPr="006D7CE0" w:rsidP="00847EF1">
      <w:pPr>
        <w:tabs>
          <w:tab w:val="left" w:pos="142"/>
          <w:tab w:val="right" w:pos="10206"/>
        </w:tabs>
        <w:ind w:firstLine="709"/>
        <w:jc w:val="center"/>
        <w:rPr>
          <w:spacing w:val="140"/>
          <w:kern w:val="2"/>
          <w:sz w:val="28"/>
          <w:szCs w:val="28"/>
        </w:rPr>
      </w:pPr>
      <w:r w:rsidRPr="006D7CE0">
        <w:rPr>
          <w:spacing w:val="140"/>
          <w:kern w:val="2"/>
          <w:sz w:val="28"/>
          <w:szCs w:val="28"/>
        </w:rPr>
        <w:t>УСТАНОВИЛ:</w:t>
      </w:r>
    </w:p>
    <w:p w:rsidR="009C7996" w:rsidRPr="006D7CE0" w:rsidP="00847EF1">
      <w:pPr>
        <w:tabs>
          <w:tab w:val="left" w:pos="142"/>
          <w:tab w:val="right" w:pos="10206"/>
        </w:tabs>
        <w:ind w:firstLine="709"/>
        <w:jc w:val="both"/>
        <w:rPr>
          <w:kern w:val="2"/>
          <w:sz w:val="28"/>
          <w:szCs w:val="28"/>
        </w:rPr>
      </w:pPr>
    </w:p>
    <w:p w:rsidR="009C7996" w:rsidRPr="006D7CE0" w:rsidP="00847EF1">
      <w:pPr>
        <w:tabs>
          <w:tab w:val="right" w:pos="10206"/>
        </w:tabs>
        <w:ind w:firstLine="709"/>
        <w:jc w:val="both"/>
        <w:rPr>
          <w:kern w:val="2"/>
          <w:sz w:val="28"/>
          <w:szCs w:val="28"/>
        </w:rPr>
      </w:pPr>
      <w:r w:rsidRPr="006D7CE0">
        <w:rPr>
          <w:kern w:val="2"/>
          <w:sz w:val="28"/>
          <w:szCs w:val="28"/>
        </w:rPr>
        <w:t>10 марта 2022 года в 21 час. 23 мин. уполномоченным лицом административного органа установлено, что на 1 км автомобильной дороги между трассой М-7 «Волга» и г. Мамадыш Мамадышского района РТ Уразлин А.Г., будучи собственником автомобиля марки ВАЗ 2115, государственный ре</w:t>
      </w:r>
      <w:r>
        <w:rPr>
          <w:kern w:val="2"/>
          <w:sz w:val="28"/>
          <w:szCs w:val="28"/>
        </w:rPr>
        <w:t xml:space="preserve">гистрационный знак … </w:t>
      </w:r>
      <w:r w:rsidRPr="006D7CE0">
        <w:rPr>
          <w:kern w:val="2"/>
          <w:sz w:val="28"/>
          <w:szCs w:val="28"/>
        </w:rPr>
        <w:t>, передал управление указан</w:t>
      </w:r>
      <w:r>
        <w:rPr>
          <w:kern w:val="2"/>
          <w:sz w:val="28"/>
          <w:szCs w:val="28"/>
        </w:rPr>
        <w:t xml:space="preserve">ным транспортным средством </w:t>
      </w:r>
      <w:r>
        <w:rPr>
          <w:kern w:val="2"/>
          <w:sz w:val="28"/>
          <w:szCs w:val="28"/>
        </w:rPr>
        <w:br/>
        <w:t xml:space="preserve">А. , </w:t>
      </w:r>
      <w:r w:rsidRPr="006D7CE0">
        <w:rPr>
          <w:kern w:val="2"/>
          <w:sz w:val="28"/>
          <w:szCs w:val="28"/>
        </w:rPr>
        <w:t xml:space="preserve"> который находился в состоянии алкогольного опьянения. Постановлением мирового судьи судебного участка № 2 по Мамадышскому судебному району РТ от 25 марта 2022 года, вступившим в законную силу</w:t>
      </w:r>
      <w:r w:rsidRPr="006D7CE0">
        <w:rPr>
          <w:kern w:val="2"/>
          <w:sz w:val="28"/>
          <w:szCs w:val="28"/>
        </w:rPr>
        <w:br/>
        <w:t xml:space="preserve">16 апреля 2022 года, </w:t>
      </w:r>
      <w:r>
        <w:rPr>
          <w:kern w:val="2"/>
          <w:sz w:val="28"/>
          <w:szCs w:val="28"/>
        </w:rPr>
        <w:t>А.</w:t>
      </w:r>
      <w:r w:rsidRPr="006D7CE0">
        <w:rPr>
          <w:kern w:val="2"/>
          <w:sz w:val="28"/>
          <w:szCs w:val="28"/>
        </w:rPr>
        <w:t xml:space="preserve"> признан виновным в совершении административного правонарушения, предусмотренного частью 1 статьи 12.8 КоАП РФ. </w:t>
      </w:r>
    </w:p>
    <w:p w:rsidR="009C7996" w:rsidRPr="006D7CE0" w:rsidP="00847EF1">
      <w:pPr>
        <w:tabs>
          <w:tab w:val="right" w:pos="10206"/>
        </w:tabs>
        <w:ind w:firstLine="709"/>
        <w:jc w:val="both"/>
        <w:rPr>
          <w:kern w:val="2"/>
          <w:sz w:val="28"/>
          <w:szCs w:val="28"/>
        </w:rPr>
      </w:pPr>
      <w:r w:rsidRPr="006D7CE0">
        <w:rPr>
          <w:kern w:val="2"/>
          <w:sz w:val="28"/>
          <w:szCs w:val="28"/>
        </w:rPr>
        <w:t>Уразлин А.Г. в судебном заседании с протоколом об административном правонарушении не согласился, вину не признал, пояснив, что тр</w:t>
      </w:r>
      <w:r>
        <w:rPr>
          <w:kern w:val="2"/>
          <w:sz w:val="28"/>
          <w:szCs w:val="28"/>
        </w:rPr>
        <w:t xml:space="preserve">анспортное средство А. </w:t>
      </w:r>
      <w:r w:rsidRPr="006D7CE0">
        <w:rPr>
          <w:kern w:val="2"/>
          <w:sz w:val="28"/>
          <w:szCs w:val="28"/>
        </w:rPr>
        <w:t>, находящему в состоянии алкогольного опьянения, не передавал.</w:t>
      </w:r>
      <w:r>
        <w:rPr>
          <w:kern w:val="2"/>
          <w:sz w:val="28"/>
          <w:szCs w:val="28"/>
        </w:rPr>
        <w:t xml:space="preserve"> 10 марта 2022 года А.</w:t>
      </w:r>
      <w:r w:rsidRPr="006D7CE0">
        <w:rPr>
          <w:kern w:val="2"/>
          <w:sz w:val="28"/>
          <w:szCs w:val="28"/>
        </w:rPr>
        <w:t xml:space="preserve"> отвез его в п. П</w:t>
      </w:r>
      <w:r>
        <w:rPr>
          <w:kern w:val="2"/>
          <w:sz w:val="28"/>
          <w:szCs w:val="28"/>
        </w:rPr>
        <w:t>ятилетку. Вместе с Ж.</w:t>
      </w:r>
      <w:r w:rsidRPr="006D7CE0">
        <w:rPr>
          <w:kern w:val="2"/>
          <w:sz w:val="28"/>
          <w:szCs w:val="28"/>
        </w:rPr>
        <w:t xml:space="preserve"> чинили технику до позднего в</w:t>
      </w:r>
      <w:r>
        <w:rPr>
          <w:kern w:val="2"/>
          <w:sz w:val="28"/>
          <w:szCs w:val="28"/>
        </w:rPr>
        <w:t xml:space="preserve">ечера. Затем приехал А. </w:t>
      </w:r>
      <w:r w:rsidRPr="006D7CE0">
        <w:rPr>
          <w:kern w:val="2"/>
          <w:sz w:val="28"/>
          <w:szCs w:val="28"/>
        </w:rPr>
        <w:t xml:space="preserve">. По пути движения их остановили сотрудники ГИБДД. </w:t>
      </w:r>
      <w:r>
        <w:rPr>
          <w:kern w:val="2"/>
          <w:sz w:val="28"/>
          <w:szCs w:val="28"/>
        </w:rPr>
        <w:t>На А.</w:t>
      </w:r>
      <w:r w:rsidRPr="006D7CE0">
        <w:rPr>
          <w:kern w:val="2"/>
          <w:sz w:val="28"/>
          <w:szCs w:val="28"/>
        </w:rPr>
        <w:t xml:space="preserve"> составили протокол за пьяное вождение. </w:t>
      </w:r>
    </w:p>
    <w:p w:rsidR="009C7996" w:rsidRPr="006D7CE0" w:rsidP="00847EF1">
      <w:pPr>
        <w:tabs>
          <w:tab w:val="right" w:pos="10206"/>
        </w:tabs>
        <w:ind w:firstLine="709"/>
        <w:jc w:val="both"/>
        <w:rPr>
          <w:kern w:val="2"/>
          <w:sz w:val="28"/>
          <w:szCs w:val="28"/>
        </w:rPr>
      </w:pPr>
      <w:r w:rsidRPr="006D7CE0">
        <w:rPr>
          <w:kern w:val="2"/>
          <w:sz w:val="28"/>
          <w:szCs w:val="28"/>
        </w:rPr>
        <w:t xml:space="preserve">Допрошенный в судебном заседании в </w:t>
      </w:r>
      <w:r>
        <w:rPr>
          <w:kern w:val="2"/>
          <w:sz w:val="28"/>
          <w:szCs w:val="28"/>
        </w:rPr>
        <w:t>качестве свидетеля Ж.</w:t>
      </w:r>
      <w:r w:rsidRPr="006D7CE0">
        <w:rPr>
          <w:kern w:val="2"/>
          <w:sz w:val="28"/>
          <w:szCs w:val="28"/>
        </w:rPr>
        <w:t xml:space="preserve"> суду показал, что является давними знакомым с Уразлиным А.Г. 10 марта 2022 года он попросил Уразлина А.Г. отремонтировать  погрузчик в серв</w:t>
      </w:r>
      <w:r>
        <w:rPr>
          <w:kern w:val="2"/>
          <w:sz w:val="28"/>
          <w:szCs w:val="28"/>
        </w:rPr>
        <w:t>исе в п. Пятилетка. А.</w:t>
      </w:r>
      <w:r w:rsidRPr="006D7CE0">
        <w:rPr>
          <w:kern w:val="2"/>
          <w:sz w:val="28"/>
          <w:szCs w:val="28"/>
        </w:rPr>
        <w:t xml:space="preserve"> привёз Уразлина А.Г., а затем уехал. После ремонта он вместе с Уразлиным А.Г. выпили. По происшест</w:t>
      </w:r>
      <w:r>
        <w:rPr>
          <w:kern w:val="2"/>
          <w:sz w:val="28"/>
          <w:szCs w:val="28"/>
        </w:rPr>
        <w:t>вии времени приехал А.</w:t>
      </w:r>
      <w:r w:rsidRPr="006D7CE0">
        <w:rPr>
          <w:kern w:val="2"/>
          <w:sz w:val="28"/>
          <w:szCs w:val="28"/>
        </w:rPr>
        <w:t xml:space="preserve"> и забрал Уразлина А.Г.</w:t>
      </w:r>
    </w:p>
    <w:p w:rsidR="009C7996" w:rsidRPr="006D7CE0" w:rsidP="00847EF1">
      <w:pPr>
        <w:tabs>
          <w:tab w:val="right" w:pos="10206"/>
        </w:tabs>
        <w:ind w:firstLine="709"/>
        <w:jc w:val="both"/>
        <w:rPr>
          <w:kern w:val="2"/>
          <w:sz w:val="28"/>
          <w:szCs w:val="28"/>
        </w:rPr>
      </w:pPr>
      <w:r w:rsidRPr="006D7CE0">
        <w:rPr>
          <w:kern w:val="2"/>
          <w:sz w:val="28"/>
          <w:szCs w:val="28"/>
        </w:rPr>
        <w:t>Допрошенный в судебном заседа</w:t>
      </w:r>
      <w:r>
        <w:rPr>
          <w:kern w:val="2"/>
          <w:sz w:val="28"/>
          <w:szCs w:val="28"/>
        </w:rPr>
        <w:t>нии в качестве свидетеля А.</w:t>
      </w:r>
      <w:r w:rsidRPr="006D7CE0">
        <w:rPr>
          <w:kern w:val="2"/>
          <w:sz w:val="28"/>
          <w:szCs w:val="28"/>
        </w:rPr>
        <w:t xml:space="preserve"> суду показал, что являются друзьями. 10 марта 2022 года утром, примерно в 9 часов, он вместе с </w:t>
      </w:r>
      <w:r>
        <w:rPr>
          <w:kern w:val="2"/>
          <w:sz w:val="28"/>
          <w:szCs w:val="28"/>
        </w:rPr>
        <w:t>Уразлиным А.Г. и Ф.</w:t>
      </w:r>
      <w:r w:rsidRPr="006D7CE0">
        <w:rPr>
          <w:kern w:val="2"/>
          <w:sz w:val="28"/>
          <w:szCs w:val="28"/>
        </w:rPr>
        <w:t xml:space="preserve"> поехали на работу. Уразлина А.Г. он оставил в п. Пятилетка, где чи</w:t>
      </w:r>
      <w:r>
        <w:rPr>
          <w:kern w:val="2"/>
          <w:sz w:val="28"/>
          <w:szCs w:val="28"/>
        </w:rPr>
        <w:t>нил трактор. А с Ф.</w:t>
      </w:r>
      <w:r w:rsidRPr="006D7CE0">
        <w:rPr>
          <w:kern w:val="2"/>
          <w:sz w:val="28"/>
          <w:szCs w:val="28"/>
        </w:rPr>
        <w:t xml:space="preserve"> он поехал на работу. Вечером к нему приехали друзья, с которыми употребил спиртное. После этого он забрал Уразлина А.Г. По пути движения их остановили сотрудники ГИБДД. На него составили протокол за пьяное вождение. </w:t>
      </w:r>
    </w:p>
    <w:p w:rsidR="009C7996" w:rsidRPr="006D7CE0" w:rsidP="00847EF1">
      <w:pPr>
        <w:tabs>
          <w:tab w:val="right" w:pos="10206"/>
        </w:tabs>
        <w:ind w:firstLine="709"/>
        <w:jc w:val="both"/>
        <w:rPr>
          <w:kern w:val="2"/>
          <w:sz w:val="28"/>
          <w:szCs w:val="28"/>
        </w:rPr>
      </w:pPr>
      <w:r w:rsidRPr="006D7CE0">
        <w:rPr>
          <w:kern w:val="2"/>
          <w:sz w:val="28"/>
          <w:szCs w:val="28"/>
        </w:rPr>
        <w:t>Допрошенный в судебном заседан</w:t>
      </w:r>
      <w:r>
        <w:rPr>
          <w:kern w:val="2"/>
          <w:sz w:val="28"/>
          <w:szCs w:val="28"/>
        </w:rPr>
        <w:t>ии в качестве свидетеля Ф.</w:t>
      </w:r>
      <w:r w:rsidRPr="006D7CE0">
        <w:rPr>
          <w:kern w:val="2"/>
          <w:sz w:val="28"/>
          <w:szCs w:val="28"/>
        </w:rPr>
        <w:t xml:space="preserve"> суду показал, что является знакомым, соседом Уразлина А.Г. 10 марта 2022 год</w:t>
      </w:r>
      <w:r>
        <w:rPr>
          <w:kern w:val="2"/>
          <w:sz w:val="28"/>
          <w:szCs w:val="28"/>
        </w:rPr>
        <w:t>а с утра вместе с А.</w:t>
      </w:r>
      <w:r w:rsidRPr="006D7CE0">
        <w:rPr>
          <w:kern w:val="2"/>
          <w:sz w:val="28"/>
          <w:szCs w:val="28"/>
        </w:rPr>
        <w:t xml:space="preserve"> и Уразлиным А.Г. поехали на работу. По пути они оставили Уразлина А.Г. в п. Пятилетка, а сами поехали на базу. Проработав там целый день, он начал собираться. За ним</w:t>
      </w:r>
      <w:r>
        <w:rPr>
          <w:kern w:val="2"/>
          <w:sz w:val="28"/>
          <w:szCs w:val="28"/>
        </w:rPr>
        <w:t xml:space="preserve"> должен был заехать А. </w:t>
      </w:r>
      <w:r w:rsidRPr="006D7CE0">
        <w:rPr>
          <w:kern w:val="2"/>
          <w:sz w:val="28"/>
          <w:szCs w:val="28"/>
        </w:rPr>
        <w:t xml:space="preserve">, однако не заехал. Позвонить он не мог, поскольку не было сотового. Затем он вызвал такси. </w:t>
      </w:r>
    </w:p>
    <w:p w:rsidR="009C7996" w:rsidRPr="006D7CE0" w:rsidP="00847EF1">
      <w:pPr>
        <w:tabs>
          <w:tab w:val="right" w:pos="10206"/>
        </w:tabs>
        <w:ind w:firstLine="709"/>
        <w:jc w:val="both"/>
        <w:rPr>
          <w:kern w:val="2"/>
          <w:sz w:val="28"/>
          <w:szCs w:val="28"/>
        </w:rPr>
      </w:pPr>
      <w:r w:rsidRPr="006D7CE0">
        <w:rPr>
          <w:kern w:val="2"/>
          <w:sz w:val="28"/>
          <w:szCs w:val="28"/>
        </w:rPr>
        <w:t>Выслушав Уразлина</w:t>
      </w:r>
      <w:r>
        <w:rPr>
          <w:kern w:val="2"/>
          <w:sz w:val="28"/>
          <w:szCs w:val="28"/>
        </w:rPr>
        <w:t xml:space="preserve"> А.Г., свидетелей Ж. , А. , Ф. </w:t>
      </w:r>
      <w:r w:rsidRPr="006D7CE0">
        <w:rPr>
          <w:kern w:val="2"/>
          <w:sz w:val="28"/>
          <w:szCs w:val="28"/>
        </w:rPr>
        <w:t>, проверив и изучив материалы дела, мировой судья приходит к следующему.</w:t>
      </w:r>
    </w:p>
    <w:p w:rsidR="009C7996" w:rsidRPr="006D7CE0" w:rsidP="00847EF1">
      <w:pPr>
        <w:tabs>
          <w:tab w:val="left" w:pos="142"/>
          <w:tab w:val="right" w:pos="10206"/>
        </w:tabs>
        <w:autoSpaceDE w:val="0"/>
        <w:autoSpaceDN w:val="0"/>
        <w:adjustRightInd w:val="0"/>
        <w:ind w:firstLine="709"/>
        <w:jc w:val="both"/>
        <w:rPr>
          <w:kern w:val="2"/>
          <w:sz w:val="28"/>
          <w:szCs w:val="28"/>
        </w:rPr>
      </w:pPr>
      <w:r w:rsidRPr="006D7CE0">
        <w:rPr>
          <w:kern w:val="2"/>
          <w:sz w:val="28"/>
          <w:szCs w:val="28"/>
        </w:rPr>
        <w:t>Согласно части 2 статьи 12.8 Кодекса Российской Федерации об административных правонарушениях (далее по тексту – КоАП РФ) передача управления транспортным средством лицу, находящемуся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C7996" w:rsidRPr="006D7CE0" w:rsidP="00847EF1">
      <w:pPr>
        <w:tabs>
          <w:tab w:val="right" w:pos="10206"/>
        </w:tabs>
        <w:ind w:firstLine="709"/>
        <w:jc w:val="both"/>
        <w:rPr>
          <w:kern w:val="2"/>
          <w:sz w:val="28"/>
          <w:szCs w:val="28"/>
        </w:rPr>
      </w:pPr>
      <w:r w:rsidRPr="006D7CE0">
        <w:rPr>
          <w:kern w:val="2"/>
          <w:sz w:val="28"/>
          <w:szCs w:val="28"/>
        </w:rPr>
        <w:t xml:space="preserve">В соответствии с пунктом 2.7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по тексту – ПДД РФ),  водителю запрещается, в том числе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w:t>
      </w:r>
      <w:hyperlink r:id="rId6" w:history="1">
        <w:r w:rsidRPr="00FB316E">
          <w:rPr>
            <w:kern w:val="2"/>
            <w:sz w:val="28"/>
            <w:szCs w:val="28"/>
          </w:rPr>
          <w:t>разделом 21</w:t>
        </w:r>
      </w:hyperlink>
      <w:r w:rsidRPr="00FB316E">
        <w:rPr>
          <w:kern w:val="2"/>
          <w:sz w:val="28"/>
          <w:szCs w:val="28"/>
        </w:rPr>
        <w:t xml:space="preserve"> </w:t>
      </w:r>
      <w:r w:rsidRPr="006D7CE0">
        <w:rPr>
          <w:kern w:val="2"/>
          <w:sz w:val="28"/>
          <w:szCs w:val="28"/>
        </w:rPr>
        <w:t>Правил;</w:t>
      </w:r>
    </w:p>
    <w:p w:rsidR="009C7996" w:rsidRPr="006D7CE0" w:rsidP="00847EF1">
      <w:pPr>
        <w:tabs>
          <w:tab w:val="left" w:pos="142"/>
          <w:tab w:val="right" w:pos="10206"/>
        </w:tabs>
        <w:ind w:firstLine="709"/>
        <w:jc w:val="both"/>
        <w:rPr>
          <w:kern w:val="2"/>
          <w:sz w:val="28"/>
          <w:szCs w:val="28"/>
        </w:rPr>
      </w:pPr>
      <w:r w:rsidRPr="006D7CE0">
        <w:rPr>
          <w:kern w:val="2"/>
          <w:sz w:val="28"/>
          <w:szCs w:val="28"/>
        </w:rPr>
        <w:t>В действиях Уразлина А.Г. имеются признаки состава административного правонарушения, за которое предусмотрена административная ответственность по части 2 статьи 12.8 КоАП РФ.</w:t>
      </w:r>
    </w:p>
    <w:p w:rsidR="009C7996" w:rsidRPr="006D7CE0" w:rsidP="00847EF1">
      <w:pPr>
        <w:tabs>
          <w:tab w:val="left" w:pos="142"/>
          <w:tab w:val="right" w:pos="10206"/>
        </w:tabs>
        <w:ind w:firstLine="709"/>
        <w:jc w:val="both"/>
        <w:rPr>
          <w:kern w:val="2"/>
          <w:sz w:val="28"/>
          <w:szCs w:val="28"/>
        </w:rPr>
      </w:pPr>
      <w:r w:rsidRPr="006D7CE0">
        <w:rPr>
          <w:kern w:val="2"/>
          <w:sz w:val="28"/>
          <w:szCs w:val="28"/>
        </w:rPr>
        <w:t xml:space="preserve">Факт совершения Уразлиным А.Г. административного правонарушения, предусмотренного частью 2 статьи 12.8 КоАП РФ, подтверждается совокупностью собранных по делу доказательств, оснований не доверять которым у суда не имеется, а именно: </w:t>
      </w:r>
    </w:p>
    <w:p w:rsidR="009C7996" w:rsidRPr="006D7CE0" w:rsidP="00847EF1">
      <w:pPr>
        <w:tabs>
          <w:tab w:val="left" w:pos="142"/>
          <w:tab w:val="right" w:pos="10206"/>
        </w:tabs>
        <w:ind w:firstLine="709"/>
        <w:jc w:val="both"/>
        <w:rPr>
          <w:kern w:val="2"/>
          <w:sz w:val="28"/>
          <w:szCs w:val="28"/>
        </w:rPr>
      </w:pPr>
      <w:r w:rsidRPr="006D7CE0">
        <w:rPr>
          <w:kern w:val="2"/>
          <w:sz w:val="28"/>
          <w:szCs w:val="28"/>
        </w:rPr>
        <w:t xml:space="preserve">- протоколом 16 РТ № 01688967 об административном правонарушении от </w:t>
      </w:r>
      <w:r w:rsidRPr="006D7CE0">
        <w:rPr>
          <w:kern w:val="2"/>
          <w:sz w:val="28"/>
          <w:szCs w:val="28"/>
        </w:rPr>
        <w:br/>
        <w:t xml:space="preserve">10 марта 2021 года, составленным в соответствии с требованиями статьи 28.2 КоАП РФ, в нем отражены все сведения, необходимые для разрешения дела (л.д. 1); </w:t>
      </w:r>
    </w:p>
    <w:p w:rsidR="009C7996" w:rsidRPr="006D7CE0" w:rsidP="00847EF1">
      <w:pPr>
        <w:tabs>
          <w:tab w:val="left" w:pos="142"/>
          <w:tab w:val="right" w:pos="10206"/>
        </w:tabs>
        <w:ind w:firstLine="709"/>
        <w:jc w:val="both"/>
        <w:rPr>
          <w:kern w:val="2"/>
          <w:sz w:val="28"/>
          <w:szCs w:val="28"/>
        </w:rPr>
      </w:pPr>
      <w:r w:rsidRPr="006D7CE0">
        <w:rPr>
          <w:kern w:val="2"/>
          <w:sz w:val="28"/>
          <w:szCs w:val="28"/>
        </w:rPr>
        <w:t xml:space="preserve">- копией протокола 16 РТ № 01688607 об административном правонарушении от 10 марта 2022 года (л.д. 2); </w:t>
      </w:r>
    </w:p>
    <w:p w:rsidR="009C7996" w:rsidRPr="006D7CE0" w:rsidP="00847EF1">
      <w:pPr>
        <w:widowControl w:val="0"/>
        <w:tabs>
          <w:tab w:val="right" w:pos="10206"/>
          <w:tab w:val="right" w:pos="10348"/>
        </w:tabs>
        <w:ind w:firstLine="709"/>
        <w:jc w:val="both"/>
        <w:rPr>
          <w:kern w:val="2"/>
          <w:sz w:val="28"/>
          <w:szCs w:val="28"/>
        </w:rPr>
      </w:pPr>
      <w:r w:rsidRPr="006D7CE0">
        <w:rPr>
          <w:kern w:val="2"/>
          <w:sz w:val="28"/>
          <w:szCs w:val="28"/>
        </w:rPr>
        <w:t xml:space="preserve">- копией протокола 16 СТ № 0495366 о задержании транспортного средства от 10 марта 2022 года (оборот л.д. 2); </w:t>
      </w:r>
    </w:p>
    <w:p w:rsidR="009C7996" w:rsidRPr="006D7CE0" w:rsidP="00847EF1">
      <w:pPr>
        <w:widowControl w:val="0"/>
        <w:tabs>
          <w:tab w:val="right" w:pos="10206"/>
          <w:tab w:val="right" w:pos="10348"/>
        </w:tabs>
        <w:ind w:firstLine="709"/>
        <w:jc w:val="both"/>
        <w:rPr>
          <w:kern w:val="2"/>
          <w:sz w:val="28"/>
          <w:szCs w:val="28"/>
        </w:rPr>
      </w:pPr>
      <w:r w:rsidRPr="006D7CE0">
        <w:rPr>
          <w:kern w:val="2"/>
          <w:sz w:val="28"/>
          <w:szCs w:val="28"/>
        </w:rPr>
        <w:t>- копией протокола 16 ОТ № 00100641 об отстранении от управления транспортным средством от 10 марта 2022 года (л.д. 3);</w:t>
      </w:r>
    </w:p>
    <w:p w:rsidR="009C7996" w:rsidRPr="006D7CE0" w:rsidP="00847EF1">
      <w:pPr>
        <w:widowControl w:val="0"/>
        <w:tabs>
          <w:tab w:val="right" w:pos="10206"/>
          <w:tab w:val="right" w:pos="10348"/>
        </w:tabs>
        <w:ind w:firstLine="709"/>
        <w:jc w:val="both"/>
        <w:rPr>
          <w:kern w:val="2"/>
          <w:sz w:val="28"/>
          <w:szCs w:val="28"/>
        </w:rPr>
      </w:pPr>
      <w:r w:rsidRPr="006D7CE0">
        <w:rPr>
          <w:kern w:val="2"/>
          <w:sz w:val="28"/>
          <w:szCs w:val="28"/>
        </w:rPr>
        <w:t xml:space="preserve">- копией акта 16 АО № 152962 освидетельствования на состояние алкогольного опьянения от 10 марта 2022 года (оборот л.д. 3); </w:t>
      </w:r>
    </w:p>
    <w:p w:rsidR="009C7996" w:rsidRPr="006D7CE0" w:rsidP="00847EF1">
      <w:pPr>
        <w:widowControl w:val="0"/>
        <w:tabs>
          <w:tab w:val="left" w:pos="142"/>
          <w:tab w:val="right" w:pos="10206"/>
        </w:tabs>
        <w:suppressAutoHyphens/>
        <w:ind w:firstLine="709"/>
        <w:jc w:val="both"/>
        <w:rPr>
          <w:kern w:val="2"/>
          <w:sz w:val="28"/>
          <w:szCs w:val="28"/>
        </w:rPr>
      </w:pPr>
      <w:r w:rsidRPr="006D7CE0">
        <w:rPr>
          <w:kern w:val="2"/>
          <w:sz w:val="28"/>
          <w:szCs w:val="28"/>
        </w:rPr>
        <w:t>- копией паспорта со свидетельством о поверке прибора Юпитер-</w:t>
      </w:r>
      <w:r w:rsidRPr="006D7CE0">
        <w:rPr>
          <w:kern w:val="2"/>
          <w:sz w:val="28"/>
          <w:szCs w:val="28"/>
          <w:lang w:val="en-US"/>
        </w:rPr>
        <w:t>K</w:t>
      </w:r>
      <w:r w:rsidRPr="006D7CE0">
        <w:rPr>
          <w:kern w:val="2"/>
          <w:sz w:val="28"/>
          <w:szCs w:val="28"/>
        </w:rPr>
        <w:t>, имеющий заводской  № 013172, с помощью которого проводилось ос</w:t>
      </w:r>
      <w:r>
        <w:rPr>
          <w:kern w:val="2"/>
          <w:sz w:val="28"/>
          <w:szCs w:val="28"/>
        </w:rPr>
        <w:t xml:space="preserve">видетельствование </w:t>
      </w:r>
      <w:r>
        <w:rPr>
          <w:kern w:val="2"/>
          <w:sz w:val="28"/>
          <w:szCs w:val="28"/>
        </w:rPr>
        <w:br/>
        <w:t>А.</w:t>
      </w:r>
      <w:r w:rsidRPr="006D7CE0">
        <w:rPr>
          <w:kern w:val="2"/>
          <w:sz w:val="28"/>
          <w:szCs w:val="28"/>
        </w:rPr>
        <w:t xml:space="preserve"> на состояние алкогольного опьянения, действительное до 10 июня 2022 года (л.д. 4); </w:t>
      </w:r>
    </w:p>
    <w:p w:rsidR="009C7996" w:rsidRPr="006D7CE0" w:rsidP="00847EF1">
      <w:pPr>
        <w:widowControl w:val="0"/>
        <w:tabs>
          <w:tab w:val="left" w:pos="142"/>
          <w:tab w:val="right" w:pos="10206"/>
        </w:tabs>
        <w:suppressAutoHyphens/>
        <w:ind w:firstLine="709"/>
        <w:jc w:val="both"/>
        <w:rPr>
          <w:kern w:val="2"/>
          <w:sz w:val="28"/>
          <w:szCs w:val="28"/>
        </w:rPr>
      </w:pPr>
      <w:r w:rsidRPr="006D7CE0">
        <w:rPr>
          <w:kern w:val="2"/>
          <w:sz w:val="28"/>
          <w:szCs w:val="28"/>
        </w:rPr>
        <w:t>- письменным объ</w:t>
      </w:r>
      <w:r>
        <w:rPr>
          <w:kern w:val="2"/>
          <w:sz w:val="28"/>
          <w:szCs w:val="28"/>
        </w:rPr>
        <w:t>яснением свидетеля Н.</w:t>
      </w:r>
      <w:r w:rsidRPr="006D7CE0">
        <w:rPr>
          <w:kern w:val="2"/>
          <w:sz w:val="28"/>
          <w:szCs w:val="28"/>
        </w:rPr>
        <w:t xml:space="preserve"> (л.д. 5); </w:t>
      </w:r>
    </w:p>
    <w:p w:rsidR="009C7996" w:rsidRPr="006D7CE0" w:rsidP="00847EF1">
      <w:pPr>
        <w:widowControl w:val="0"/>
        <w:tabs>
          <w:tab w:val="left" w:pos="142"/>
          <w:tab w:val="right" w:pos="10206"/>
        </w:tabs>
        <w:suppressAutoHyphens/>
        <w:ind w:firstLine="709"/>
        <w:jc w:val="both"/>
        <w:rPr>
          <w:kern w:val="2"/>
          <w:sz w:val="28"/>
          <w:szCs w:val="28"/>
        </w:rPr>
      </w:pPr>
      <w:r w:rsidRPr="006D7CE0">
        <w:rPr>
          <w:kern w:val="2"/>
          <w:sz w:val="28"/>
          <w:szCs w:val="28"/>
        </w:rPr>
        <w:t xml:space="preserve">- копией постановления № 18810216222385885375 от 10 марта 2022 </w:t>
      </w:r>
      <w:r>
        <w:rPr>
          <w:kern w:val="2"/>
          <w:sz w:val="28"/>
          <w:szCs w:val="28"/>
        </w:rPr>
        <w:t>года о привлечении А.</w:t>
      </w:r>
      <w:r w:rsidRPr="006D7CE0">
        <w:rPr>
          <w:kern w:val="2"/>
          <w:sz w:val="28"/>
          <w:szCs w:val="28"/>
        </w:rPr>
        <w:t xml:space="preserve"> к административной ответственности по статье 12.6 КоАП РФ (оборот л.д. 6); </w:t>
      </w:r>
    </w:p>
    <w:p w:rsidR="009C7996" w:rsidRPr="006D7CE0" w:rsidP="00847EF1">
      <w:pPr>
        <w:widowControl w:val="0"/>
        <w:tabs>
          <w:tab w:val="right" w:pos="10206"/>
          <w:tab w:val="right" w:pos="10348"/>
        </w:tabs>
        <w:ind w:firstLine="709"/>
        <w:jc w:val="both"/>
        <w:rPr>
          <w:kern w:val="2"/>
          <w:sz w:val="28"/>
          <w:szCs w:val="28"/>
        </w:rPr>
      </w:pPr>
      <w:r w:rsidRPr="006D7CE0">
        <w:rPr>
          <w:kern w:val="2"/>
          <w:sz w:val="28"/>
          <w:szCs w:val="28"/>
        </w:rPr>
        <w:t xml:space="preserve">- справкой ИАЗ ОГИБДД ОМВД России по Мамадышскому району (л.д. 10); </w:t>
      </w:r>
    </w:p>
    <w:p w:rsidR="009C7996" w:rsidRPr="006D7CE0" w:rsidP="00847EF1">
      <w:pPr>
        <w:widowControl w:val="0"/>
        <w:tabs>
          <w:tab w:val="left" w:pos="142"/>
          <w:tab w:val="right" w:pos="10206"/>
        </w:tabs>
        <w:suppressAutoHyphens/>
        <w:ind w:firstLine="709"/>
        <w:jc w:val="both"/>
        <w:rPr>
          <w:kern w:val="2"/>
          <w:sz w:val="28"/>
          <w:szCs w:val="28"/>
        </w:rPr>
      </w:pPr>
      <w:r w:rsidRPr="006D7CE0">
        <w:rPr>
          <w:kern w:val="2"/>
          <w:sz w:val="28"/>
          <w:szCs w:val="28"/>
        </w:rPr>
        <w:t xml:space="preserve">- видеоматериалом на оптическом носителе </w:t>
      </w:r>
      <w:r w:rsidRPr="006D7CE0">
        <w:rPr>
          <w:kern w:val="2"/>
          <w:sz w:val="28"/>
          <w:szCs w:val="28"/>
          <w:lang w:val="en-US"/>
        </w:rPr>
        <w:t>CD</w:t>
      </w:r>
      <w:r w:rsidRPr="006D7CE0">
        <w:rPr>
          <w:kern w:val="2"/>
          <w:sz w:val="28"/>
          <w:szCs w:val="28"/>
        </w:rPr>
        <w:t xml:space="preserve"> (л.д. 14), на котором отражена процедура прим</w:t>
      </w:r>
      <w:r>
        <w:rPr>
          <w:kern w:val="2"/>
          <w:sz w:val="28"/>
          <w:szCs w:val="28"/>
        </w:rPr>
        <w:t>енения в отношении А.</w:t>
      </w:r>
      <w:r w:rsidRPr="006D7CE0">
        <w:rPr>
          <w:kern w:val="2"/>
          <w:sz w:val="28"/>
          <w:szCs w:val="28"/>
        </w:rPr>
        <w:t xml:space="preserve"> мер обеспечения производства по делу об административном правонарушении; </w:t>
      </w:r>
    </w:p>
    <w:p w:rsidR="009C7996" w:rsidRPr="006D7CE0" w:rsidP="00847EF1">
      <w:pPr>
        <w:widowControl w:val="0"/>
        <w:tabs>
          <w:tab w:val="right" w:pos="10206"/>
          <w:tab w:val="right" w:pos="10348"/>
        </w:tabs>
        <w:ind w:firstLine="709"/>
        <w:jc w:val="both"/>
        <w:rPr>
          <w:kern w:val="2"/>
          <w:sz w:val="28"/>
          <w:szCs w:val="28"/>
        </w:rPr>
      </w:pPr>
      <w:r w:rsidRPr="006D7CE0">
        <w:rPr>
          <w:kern w:val="2"/>
          <w:sz w:val="28"/>
          <w:szCs w:val="28"/>
        </w:rPr>
        <w:t xml:space="preserve">- копией постановления мирового судьи судебного участка № 2 по Мамадышскому судебному району РТ от 25 марта 2022 года (л.д. 21-24), вступившего в законную силу 16 апреля 2022 </w:t>
      </w:r>
      <w:r>
        <w:rPr>
          <w:kern w:val="2"/>
          <w:sz w:val="28"/>
          <w:szCs w:val="28"/>
        </w:rPr>
        <w:t>года, о привлечении А.</w:t>
      </w:r>
      <w:r w:rsidRPr="006D7CE0">
        <w:rPr>
          <w:kern w:val="2"/>
          <w:sz w:val="28"/>
          <w:szCs w:val="28"/>
        </w:rPr>
        <w:t xml:space="preserve"> к административной ответственности по части 1 статьи 12.8 КоАП РФ. </w:t>
      </w:r>
    </w:p>
    <w:p w:rsidR="009C7996" w:rsidRPr="006D7CE0" w:rsidP="00847EF1">
      <w:pPr>
        <w:tabs>
          <w:tab w:val="right" w:pos="10206"/>
        </w:tabs>
        <w:ind w:firstLine="709"/>
        <w:jc w:val="both"/>
        <w:rPr>
          <w:kern w:val="2"/>
          <w:sz w:val="28"/>
          <w:szCs w:val="28"/>
        </w:rPr>
      </w:pPr>
      <w:r w:rsidRPr="006D7CE0">
        <w:rPr>
          <w:kern w:val="2"/>
          <w:sz w:val="28"/>
          <w:szCs w:val="28"/>
        </w:rPr>
        <w:t>В силу закона, совершение административного правонарушения, предусмотренного частью 2 статьи 12.8 КоАП РФ, характеризуется как умыслом, так и неосторожностью, когда водитель, передавший управление, не знал об опьянении другого лица, заведомо или по небрежности не проверил его состояние. Поэтому не обеспечение владельцем сохранности своего автомобиля от неправомерной эксплуатации его другими лицами не влечет освобождение владельца от ответственности за передачу управления автомобилем лицу, находящемуся в состоянии опьянения.</w:t>
      </w:r>
    </w:p>
    <w:p w:rsidR="009C7996" w:rsidRPr="006D7CE0" w:rsidP="00847EF1">
      <w:pPr>
        <w:widowControl w:val="0"/>
        <w:tabs>
          <w:tab w:val="right" w:pos="10206"/>
        </w:tabs>
        <w:suppressAutoHyphens/>
        <w:ind w:firstLine="709"/>
        <w:jc w:val="both"/>
        <w:rPr>
          <w:kern w:val="2"/>
          <w:sz w:val="28"/>
          <w:szCs w:val="28"/>
        </w:rPr>
      </w:pPr>
      <w:r w:rsidRPr="006D7CE0">
        <w:rPr>
          <w:kern w:val="2"/>
          <w:sz w:val="28"/>
          <w:szCs w:val="28"/>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9C7996" w:rsidRPr="006D7CE0" w:rsidP="00847EF1">
      <w:pPr>
        <w:widowControl w:val="0"/>
        <w:tabs>
          <w:tab w:val="left" w:pos="142"/>
          <w:tab w:val="right" w:pos="10206"/>
        </w:tabs>
        <w:suppressAutoHyphens/>
        <w:ind w:firstLine="709"/>
        <w:jc w:val="both"/>
        <w:rPr>
          <w:kern w:val="2"/>
          <w:sz w:val="28"/>
          <w:szCs w:val="28"/>
        </w:rPr>
      </w:pPr>
      <w:r w:rsidRPr="006D7CE0">
        <w:rPr>
          <w:kern w:val="2"/>
          <w:sz w:val="28"/>
          <w:szCs w:val="28"/>
        </w:rPr>
        <w:t xml:space="preserve">Процессуальных нарушений при оформлении документов в отношении </w:t>
      </w:r>
      <w:r w:rsidRPr="006D7CE0">
        <w:rPr>
          <w:kern w:val="2"/>
          <w:sz w:val="28"/>
          <w:szCs w:val="28"/>
        </w:rPr>
        <w:br/>
        <w:t xml:space="preserve">Уразлина А.Г. не установлено. </w:t>
      </w:r>
    </w:p>
    <w:p w:rsidR="009C7996" w:rsidRPr="006D7CE0" w:rsidP="00847EF1">
      <w:pPr>
        <w:widowControl w:val="0"/>
        <w:tabs>
          <w:tab w:val="left" w:pos="0"/>
          <w:tab w:val="right" w:pos="10206"/>
        </w:tabs>
        <w:suppressAutoHyphens/>
        <w:autoSpaceDE w:val="0"/>
        <w:autoSpaceDN w:val="0"/>
        <w:adjustRightInd w:val="0"/>
        <w:ind w:firstLine="709"/>
        <w:jc w:val="both"/>
        <w:rPr>
          <w:kern w:val="2"/>
          <w:sz w:val="28"/>
          <w:szCs w:val="28"/>
        </w:rPr>
      </w:pPr>
      <w:r w:rsidRPr="006D7CE0">
        <w:rPr>
          <w:kern w:val="2"/>
          <w:sz w:val="28"/>
          <w:szCs w:val="28"/>
        </w:rPr>
        <w:t xml:space="preserve">Уразлину А.Г. разъяснялись его процессуальные права и обязанности, предусмотренные статьёй 25.1 КоАП РФ, а также разъяснялось содержание статьи 51 Конституции РФ. Каких-либо замечаний относительно оформленных в отношении него процессуальных документов Уразлиным А.Г. представлено не было. </w:t>
      </w:r>
    </w:p>
    <w:p w:rsidR="009C7996" w:rsidRPr="006D7CE0" w:rsidP="00847EF1">
      <w:pPr>
        <w:tabs>
          <w:tab w:val="right" w:pos="10206"/>
        </w:tabs>
        <w:ind w:firstLine="709"/>
        <w:jc w:val="both"/>
        <w:rPr>
          <w:kern w:val="2"/>
          <w:sz w:val="28"/>
          <w:szCs w:val="28"/>
        </w:rPr>
      </w:pPr>
      <w:r w:rsidRPr="006D7CE0">
        <w:rPr>
          <w:kern w:val="2"/>
          <w:sz w:val="28"/>
          <w:szCs w:val="28"/>
        </w:rPr>
        <w:t xml:space="preserve">Доказательства получены с соблюдением требований КоАП РФ. Существенные противоречия о фактах в указанных доказательствах отсутствуют. Оснований для признания их недопустимыми или недостоверными у мирового судьи не имеется. </w:t>
      </w:r>
    </w:p>
    <w:p w:rsidR="009C7996" w:rsidRPr="006D7CE0" w:rsidP="00847EF1">
      <w:pPr>
        <w:tabs>
          <w:tab w:val="left" w:pos="142"/>
          <w:tab w:val="right" w:pos="10206"/>
        </w:tabs>
        <w:ind w:firstLine="709"/>
        <w:jc w:val="both"/>
        <w:rPr>
          <w:kern w:val="2"/>
          <w:sz w:val="28"/>
          <w:szCs w:val="28"/>
        </w:rPr>
      </w:pPr>
      <w:r w:rsidRPr="006D7CE0">
        <w:rPr>
          <w:kern w:val="2"/>
          <w:sz w:val="28"/>
          <w:szCs w:val="28"/>
        </w:rPr>
        <w:t xml:space="preserve">Факт передачи управления транспортным средством Уразлиным А.Г. </w:t>
      </w:r>
      <w:r w:rsidRPr="006D7CE0">
        <w:rPr>
          <w:kern w:val="2"/>
          <w:sz w:val="28"/>
          <w:szCs w:val="28"/>
        </w:rPr>
        <w:br/>
        <w:t>Андрееву В.И., находящемуся в состоянии алкогольного опьянения, подтверждён совокупностью исследованных мировым судьей доказательств.</w:t>
      </w:r>
    </w:p>
    <w:p w:rsidR="009C7996" w:rsidRPr="006D7CE0" w:rsidP="00847EF1">
      <w:pPr>
        <w:tabs>
          <w:tab w:val="left" w:pos="142"/>
          <w:tab w:val="right" w:pos="10206"/>
        </w:tabs>
        <w:ind w:firstLine="709"/>
        <w:jc w:val="both"/>
        <w:rPr>
          <w:kern w:val="2"/>
          <w:sz w:val="28"/>
          <w:szCs w:val="28"/>
        </w:rPr>
      </w:pPr>
      <w:r w:rsidRPr="006D7CE0">
        <w:rPr>
          <w:kern w:val="2"/>
          <w:sz w:val="28"/>
          <w:szCs w:val="28"/>
        </w:rPr>
        <w:t xml:space="preserve">Оценив собранные по делу доказательства по правилам статьи 26.11 КоАП РФ, мировой судья квалифицирует действия Уразлина А.Г. по части 2 статьи 12.8 КоАП РФ, как передача управления транспортным средством лицу, находящемуся в состоянии опьянения. </w:t>
      </w:r>
    </w:p>
    <w:p w:rsidR="009C7996" w:rsidRPr="006D7CE0" w:rsidP="00847EF1">
      <w:pPr>
        <w:widowControl w:val="0"/>
        <w:tabs>
          <w:tab w:val="left" w:pos="0"/>
          <w:tab w:val="right" w:pos="10206"/>
        </w:tabs>
        <w:suppressAutoHyphens/>
        <w:autoSpaceDE w:val="0"/>
        <w:autoSpaceDN w:val="0"/>
        <w:adjustRightInd w:val="0"/>
        <w:ind w:firstLine="709"/>
        <w:jc w:val="both"/>
        <w:rPr>
          <w:kern w:val="2"/>
          <w:sz w:val="28"/>
          <w:szCs w:val="28"/>
        </w:rPr>
      </w:pPr>
      <w:r w:rsidRPr="006D7CE0">
        <w:rPr>
          <w:kern w:val="2"/>
          <w:sz w:val="28"/>
          <w:szCs w:val="28"/>
        </w:rPr>
        <w:t xml:space="preserve">Доводы Уразлина А.Г. в целом сводящиеся к тому, что он управление транспортным средство Андрееву В.И., находящему в состоянии алкогольного опьянения, не передавал, являются неубедительными и опровергаются собранными по делу доказательствами, оценёнными по правилам статьи 26.11 КоАП РФ, оснований не доверять которым у мирового судьи не имеется. </w:t>
      </w:r>
    </w:p>
    <w:p w:rsidR="009C7996" w:rsidRPr="006D7CE0" w:rsidP="00847EF1">
      <w:pPr>
        <w:widowControl w:val="0"/>
        <w:tabs>
          <w:tab w:val="left" w:pos="0"/>
          <w:tab w:val="right" w:pos="10206"/>
        </w:tabs>
        <w:suppressAutoHyphens/>
        <w:autoSpaceDE w:val="0"/>
        <w:autoSpaceDN w:val="0"/>
        <w:adjustRightInd w:val="0"/>
        <w:ind w:firstLine="709"/>
        <w:jc w:val="both"/>
        <w:rPr>
          <w:kern w:val="2"/>
          <w:sz w:val="28"/>
          <w:szCs w:val="28"/>
        </w:rPr>
      </w:pPr>
      <w:r w:rsidRPr="006D7CE0">
        <w:rPr>
          <w:kern w:val="2"/>
          <w:sz w:val="28"/>
          <w:szCs w:val="28"/>
        </w:rPr>
        <w:t xml:space="preserve">При этом к приобщённым Уразлиным А.Г. копиям договора аренды транспортного средства и акта приёма-передачи транспортного средства мировой судья относится критически, поскольку о наличии данных договора и акта Уразлиным А.Г. при составлении протокола об административном правонарушении, как один из способов защиты, заявлено не было, хотя такая возможность у него была,  при этом процессуальные права и обязанности ему разъяснялись. </w:t>
      </w:r>
    </w:p>
    <w:p w:rsidR="009C7996" w:rsidRPr="006D7CE0" w:rsidP="00847EF1">
      <w:pPr>
        <w:widowControl w:val="0"/>
        <w:tabs>
          <w:tab w:val="left" w:pos="0"/>
          <w:tab w:val="right" w:pos="10206"/>
        </w:tabs>
        <w:suppressAutoHyphens/>
        <w:autoSpaceDE w:val="0"/>
        <w:autoSpaceDN w:val="0"/>
        <w:adjustRightInd w:val="0"/>
        <w:ind w:firstLine="709"/>
        <w:jc w:val="both"/>
        <w:rPr>
          <w:kern w:val="2"/>
          <w:sz w:val="28"/>
          <w:szCs w:val="28"/>
        </w:rPr>
      </w:pPr>
      <w:r w:rsidRPr="006D7CE0">
        <w:rPr>
          <w:kern w:val="2"/>
          <w:sz w:val="28"/>
          <w:szCs w:val="28"/>
        </w:rPr>
        <w:t xml:space="preserve">Кроме того, в момент остановки транспортного средства сотрудниками ГИБДД Уразлин А.Г. находился на пассажирском сиденье, и </w:t>
      </w:r>
      <w:r>
        <w:rPr>
          <w:kern w:val="2"/>
          <w:sz w:val="28"/>
          <w:szCs w:val="28"/>
        </w:rPr>
        <w:t xml:space="preserve">не знать о том, что А. </w:t>
      </w:r>
      <w:r w:rsidRPr="006D7CE0">
        <w:rPr>
          <w:kern w:val="2"/>
          <w:sz w:val="28"/>
          <w:szCs w:val="28"/>
        </w:rPr>
        <w:t xml:space="preserve"> находился в состоянии алкогольного опьянения</w:t>
      </w:r>
      <w:r>
        <w:rPr>
          <w:kern w:val="2"/>
          <w:sz w:val="28"/>
          <w:szCs w:val="28"/>
        </w:rPr>
        <w:t>,</w:t>
      </w:r>
      <w:r w:rsidRPr="006D7CE0">
        <w:rPr>
          <w:kern w:val="2"/>
          <w:sz w:val="28"/>
          <w:szCs w:val="28"/>
        </w:rPr>
        <w:t xml:space="preserve"> не мог. Однако, действий по предотвр</w:t>
      </w:r>
      <w:r>
        <w:rPr>
          <w:kern w:val="2"/>
          <w:sz w:val="28"/>
          <w:szCs w:val="28"/>
        </w:rPr>
        <w:t xml:space="preserve">ащению управления А. </w:t>
      </w:r>
      <w:r w:rsidRPr="006D7CE0">
        <w:rPr>
          <w:kern w:val="2"/>
          <w:sz w:val="28"/>
          <w:szCs w:val="28"/>
        </w:rPr>
        <w:t xml:space="preserve">, находящимся в состоянии опьянения, его транспортным средством, как источника повышенной опасности, Уразлиным А.Г. предприняты не были, хотя, как собственник имущества, он на такое имел полное право. </w:t>
      </w:r>
    </w:p>
    <w:p w:rsidR="009C7996" w:rsidRPr="006D7CE0" w:rsidP="00847EF1">
      <w:pPr>
        <w:widowControl w:val="0"/>
        <w:tabs>
          <w:tab w:val="left" w:pos="0"/>
          <w:tab w:val="right" w:pos="10206"/>
        </w:tabs>
        <w:suppressAutoHyphens/>
        <w:autoSpaceDE w:val="0"/>
        <w:autoSpaceDN w:val="0"/>
        <w:adjustRightInd w:val="0"/>
        <w:ind w:firstLine="709"/>
        <w:jc w:val="both"/>
        <w:rPr>
          <w:kern w:val="2"/>
          <w:sz w:val="28"/>
          <w:szCs w:val="28"/>
        </w:rPr>
      </w:pPr>
      <w:r w:rsidRPr="006D7CE0">
        <w:rPr>
          <w:kern w:val="2"/>
          <w:sz w:val="28"/>
          <w:szCs w:val="28"/>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а также исключающих производство по делу об административном правонарушении, судом не установлено. </w:t>
      </w:r>
    </w:p>
    <w:p w:rsidR="009C7996" w:rsidRPr="006D7CE0" w:rsidP="00847EF1">
      <w:pPr>
        <w:widowControl w:val="0"/>
        <w:tabs>
          <w:tab w:val="left" w:pos="142"/>
          <w:tab w:val="right" w:pos="10206"/>
        </w:tabs>
        <w:suppressAutoHyphens/>
        <w:ind w:firstLine="709"/>
        <w:jc w:val="both"/>
        <w:rPr>
          <w:kern w:val="2"/>
          <w:sz w:val="28"/>
          <w:szCs w:val="28"/>
        </w:rPr>
      </w:pPr>
      <w:r w:rsidRPr="006D7CE0">
        <w:rPr>
          <w:kern w:val="2"/>
          <w:sz w:val="28"/>
          <w:szCs w:val="28"/>
        </w:rPr>
        <w:t xml:space="preserve">Срок давности привлечения к административной ответственности в соответствии частью 1 статьи 4.5 КоАП РФ не истёк. </w:t>
      </w:r>
    </w:p>
    <w:p w:rsidR="009C7996" w:rsidRPr="006D7CE0" w:rsidP="00847EF1">
      <w:pPr>
        <w:widowControl w:val="0"/>
        <w:tabs>
          <w:tab w:val="left" w:pos="0"/>
          <w:tab w:val="right" w:pos="10206"/>
          <w:tab w:val="right" w:pos="10490"/>
        </w:tabs>
        <w:suppressAutoHyphens/>
        <w:autoSpaceDE w:val="0"/>
        <w:autoSpaceDN w:val="0"/>
        <w:adjustRightInd w:val="0"/>
        <w:ind w:firstLine="709"/>
        <w:jc w:val="both"/>
        <w:rPr>
          <w:kern w:val="2"/>
          <w:sz w:val="28"/>
          <w:szCs w:val="28"/>
        </w:rPr>
      </w:pPr>
      <w:r w:rsidRPr="006D7CE0">
        <w:rPr>
          <w:kern w:val="2"/>
          <w:sz w:val="28"/>
          <w:szCs w:val="28"/>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9C7996" w:rsidRPr="006D7CE0" w:rsidP="00847EF1">
      <w:pPr>
        <w:tabs>
          <w:tab w:val="left" w:pos="142"/>
          <w:tab w:val="right" w:pos="10206"/>
        </w:tabs>
        <w:ind w:firstLine="709"/>
        <w:jc w:val="both"/>
        <w:rPr>
          <w:kern w:val="2"/>
          <w:sz w:val="28"/>
          <w:szCs w:val="28"/>
        </w:rPr>
      </w:pPr>
      <w:r w:rsidRPr="006D7CE0">
        <w:rPr>
          <w:kern w:val="2"/>
          <w:sz w:val="28"/>
          <w:szCs w:val="28"/>
        </w:rPr>
        <w:t xml:space="preserve">При назначении административного наказания Уразлину А.Г. мировой судья в соответствии со статьей 4.1 КоАП РФ учитывает характер совершенного административного правонарушения, а именно, совершение им грубого нарушения ПДД РФ и создание, таким образом, реальной угрозы жизни и безопасности других участников дорожного движения, данные о его личности, его имущественное положение, обстоятельства, смягчающие и отягчающие административную ответственность. </w:t>
      </w:r>
    </w:p>
    <w:p w:rsidR="009C7996" w:rsidRPr="006D7CE0" w:rsidP="00847EF1">
      <w:pPr>
        <w:tabs>
          <w:tab w:val="left" w:pos="142"/>
          <w:tab w:val="right" w:pos="10206"/>
        </w:tabs>
        <w:ind w:firstLine="709"/>
        <w:jc w:val="both"/>
        <w:rPr>
          <w:kern w:val="2"/>
          <w:sz w:val="28"/>
          <w:szCs w:val="28"/>
        </w:rPr>
      </w:pPr>
      <w:r w:rsidRPr="006D7CE0">
        <w:rPr>
          <w:kern w:val="2"/>
          <w:sz w:val="28"/>
          <w:szCs w:val="28"/>
        </w:rPr>
        <w:t xml:space="preserve">В качестве обстоятельства, смягчающего административную ответственность, мировой судья учитывает наличие на иждивении троих несовершеннолетних детей.  </w:t>
      </w:r>
    </w:p>
    <w:p w:rsidR="009C7996" w:rsidRPr="006D7CE0" w:rsidP="00847EF1">
      <w:pPr>
        <w:widowControl w:val="0"/>
        <w:tabs>
          <w:tab w:val="left" w:pos="142"/>
          <w:tab w:val="right" w:pos="10206"/>
        </w:tabs>
        <w:suppressAutoHyphens/>
        <w:ind w:firstLine="709"/>
        <w:jc w:val="both"/>
        <w:rPr>
          <w:kern w:val="2"/>
          <w:sz w:val="28"/>
          <w:szCs w:val="28"/>
        </w:rPr>
      </w:pPr>
      <w:r w:rsidRPr="006D7CE0">
        <w:rPr>
          <w:kern w:val="2"/>
          <w:sz w:val="28"/>
          <w:szCs w:val="28"/>
        </w:rPr>
        <w:t xml:space="preserve">Согласно справке о нарушениях (л.д. 11), Уразлин А.Г. в течение последнего календарного года привлекался к административной ответственности за совершение правонарушений, предусмотренного главой 12 КоАП РФ. </w:t>
      </w:r>
    </w:p>
    <w:p w:rsidR="009C7996" w:rsidRPr="006D7CE0" w:rsidP="00847EF1">
      <w:pPr>
        <w:widowControl w:val="0"/>
        <w:tabs>
          <w:tab w:val="right" w:pos="10206"/>
        </w:tabs>
        <w:suppressAutoHyphens/>
        <w:ind w:firstLine="709"/>
        <w:jc w:val="both"/>
        <w:rPr>
          <w:kern w:val="2"/>
          <w:sz w:val="28"/>
          <w:szCs w:val="28"/>
        </w:rPr>
      </w:pPr>
      <w:r w:rsidRPr="006D7CE0">
        <w:rPr>
          <w:kern w:val="2"/>
          <w:sz w:val="28"/>
          <w:szCs w:val="28"/>
        </w:rPr>
        <w:t xml:space="preserve">Поэтому применительно к пункту 22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пункт 16 Постановления Пленума Верховного Суда РФ от 24 марта 2005 года № 5 «О некоторых вопросах, возникающих у судов при применении КоАП РФ», в качестве обстоятельства, отягчающего административную ответственность, мировой судья признаёт и учитывает привлечение Уразлина А.Г. в течение последнего календарного года к административной ответственности за совершение правонарушений в области дорожного движения. </w:t>
      </w:r>
    </w:p>
    <w:p w:rsidR="009C7996" w:rsidRPr="006D7CE0" w:rsidP="00847EF1">
      <w:pPr>
        <w:widowControl w:val="0"/>
        <w:tabs>
          <w:tab w:val="left" w:pos="142"/>
          <w:tab w:val="right" w:pos="10206"/>
        </w:tabs>
        <w:suppressAutoHyphens/>
        <w:ind w:firstLine="709"/>
        <w:jc w:val="both"/>
        <w:rPr>
          <w:kern w:val="2"/>
          <w:sz w:val="28"/>
          <w:szCs w:val="28"/>
        </w:rPr>
      </w:pPr>
      <w:r w:rsidRPr="006D7CE0">
        <w:rPr>
          <w:kern w:val="2"/>
          <w:sz w:val="28"/>
          <w:szCs w:val="28"/>
        </w:rPr>
        <w:t>Оснований для признания правонарушения малозначительным или назначения наказания ниже низшего предела не имеется.</w:t>
      </w:r>
    </w:p>
    <w:p w:rsidR="009C7996" w:rsidRPr="006D7CE0" w:rsidP="00847EF1">
      <w:pPr>
        <w:widowControl w:val="0"/>
        <w:tabs>
          <w:tab w:val="right" w:pos="10206"/>
          <w:tab w:val="right" w:pos="10348"/>
        </w:tabs>
        <w:ind w:firstLine="709"/>
        <w:jc w:val="both"/>
        <w:rPr>
          <w:kern w:val="2"/>
          <w:sz w:val="28"/>
          <w:szCs w:val="28"/>
        </w:rPr>
      </w:pPr>
      <w:r w:rsidRPr="006D7CE0">
        <w:rPr>
          <w:kern w:val="2"/>
          <w:sz w:val="28"/>
          <w:szCs w:val="28"/>
        </w:rPr>
        <w:t xml:space="preserve">При таких обстоятельствах, в целях предупреждения совершения административных правонарушений, мировой судья полагает необходимым назначить Уразлину А.Г. административное наказание, предусмотренное санкцией части 2 статьи 12.8 КоАП РФ, в виде административного штрафа с лишением права управления транспортными средствами. По мнению мирового судьи назначение указанной меры ответственности обеспечит достижение целей административного наказания, будет отвечать принципам справедливости и разумности, и поспособствует дальнейшему исправлению Уразлина А.Г. </w:t>
      </w:r>
    </w:p>
    <w:p w:rsidR="009C7996" w:rsidRPr="006D7CE0" w:rsidP="00847EF1">
      <w:pPr>
        <w:widowControl w:val="0"/>
        <w:tabs>
          <w:tab w:val="right" w:pos="10206"/>
          <w:tab w:val="right" w:pos="10348"/>
        </w:tabs>
        <w:ind w:firstLine="709"/>
        <w:jc w:val="both"/>
        <w:rPr>
          <w:kern w:val="2"/>
          <w:sz w:val="28"/>
          <w:szCs w:val="28"/>
        </w:rPr>
      </w:pPr>
      <w:r w:rsidRPr="006D7CE0">
        <w:rPr>
          <w:kern w:val="2"/>
          <w:sz w:val="28"/>
          <w:szCs w:val="28"/>
        </w:rPr>
        <w:t>На основании изложенного, руководствуясь частью 2 статьи 12.8, статьями 3.1, 3.8, 4.1, 29.9-29.11 КоАП РФ, мировой судья</w:t>
      </w:r>
    </w:p>
    <w:p w:rsidR="009C7996" w:rsidRPr="006D7CE0" w:rsidP="00847EF1">
      <w:pPr>
        <w:tabs>
          <w:tab w:val="left" w:pos="142"/>
          <w:tab w:val="right" w:pos="10206"/>
        </w:tabs>
        <w:ind w:firstLine="709"/>
        <w:jc w:val="center"/>
        <w:rPr>
          <w:kern w:val="2"/>
          <w:sz w:val="28"/>
          <w:szCs w:val="28"/>
        </w:rPr>
      </w:pPr>
    </w:p>
    <w:p w:rsidR="009C7996" w:rsidRPr="006D7CE0" w:rsidP="00847EF1">
      <w:pPr>
        <w:tabs>
          <w:tab w:val="left" w:pos="142"/>
          <w:tab w:val="right" w:pos="10206"/>
        </w:tabs>
        <w:ind w:firstLine="709"/>
        <w:jc w:val="center"/>
        <w:rPr>
          <w:spacing w:val="140"/>
          <w:kern w:val="2"/>
          <w:sz w:val="28"/>
          <w:szCs w:val="28"/>
        </w:rPr>
      </w:pPr>
      <w:r w:rsidRPr="006D7CE0">
        <w:rPr>
          <w:spacing w:val="140"/>
          <w:kern w:val="2"/>
          <w:sz w:val="28"/>
          <w:szCs w:val="28"/>
        </w:rPr>
        <w:t>ПОСТАНОВИЛ:</w:t>
      </w:r>
    </w:p>
    <w:p w:rsidR="009C7996" w:rsidRPr="006D7CE0" w:rsidP="00847EF1">
      <w:pPr>
        <w:tabs>
          <w:tab w:val="left" w:pos="142"/>
          <w:tab w:val="right" w:pos="10206"/>
        </w:tabs>
        <w:ind w:firstLine="709"/>
        <w:jc w:val="both"/>
        <w:rPr>
          <w:kern w:val="2"/>
          <w:sz w:val="28"/>
          <w:szCs w:val="28"/>
        </w:rPr>
      </w:pPr>
    </w:p>
    <w:p w:rsidR="009C7996" w:rsidRPr="006D7CE0" w:rsidP="00847EF1">
      <w:pPr>
        <w:widowControl w:val="0"/>
        <w:tabs>
          <w:tab w:val="left" w:pos="142"/>
          <w:tab w:val="right" w:pos="10206"/>
        </w:tabs>
        <w:suppressAutoHyphens/>
        <w:ind w:firstLine="709"/>
        <w:jc w:val="both"/>
        <w:rPr>
          <w:kern w:val="2"/>
          <w:sz w:val="28"/>
          <w:szCs w:val="28"/>
        </w:rPr>
      </w:pPr>
      <w:r w:rsidRPr="006D7CE0">
        <w:rPr>
          <w:kern w:val="2"/>
          <w:sz w:val="28"/>
          <w:szCs w:val="28"/>
        </w:rPr>
        <w:t xml:space="preserve">Уразлина Анатолия Григорьевича признать виновным в совершении административного правонарушения, предусмотренного частью 2 статьи 12.8 КоАП РФ, и подвергнуть административному наказанию в виде административного штрафа в размере 30 000 (тридцати тысяч) рублей в доход государства с лишением права управления транспортными средствами на срок 1 (один) год 6 (шесть) месяцев. </w:t>
      </w:r>
    </w:p>
    <w:p w:rsidR="009C7996" w:rsidRPr="006D7CE0" w:rsidP="00847EF1">
      <w:pPr>
        <w:pStyle w:val="ConsPlusNormal"/>
        <w:widowControl w:val="0"/>
        <w:tabs>
          <w:tab w:val="left" w:pos="142"/>
          <w:tab w:val="right" w:pos="10206"/>
        </w:tabs>
        <w:suppressAutoHyphens/>
        <w:ind w:firstLine="709"/>
        <w:jc w:val="both"/>
        <w:rPr>
          <w:kern w:val="2"/>
        </w:rPr>
      </w:pPr>
      <w:r w:rsidRPr="006D7CE0">
        <w:rPr>
          <w:kern w:val="2"/>
        </w:rPr>
        <w:t xml:space="preserve">Исполнение постановления в части назначенного наказания в виде лишения права управления транспортными средствами возложить на ОГИБДД ОМВД России по Мамадышскому району.   </w:t>
      </w:r>
    </w:p>
    <w:p w:rsidR="009C7996" w:rsidRPr="006D7CE0" w:rsidP="00847EF1">
      <w:pPr>
        <w:pStyle w:val="ConsPlusNormal"/>
        <w:widowControl w:val="0"/>
        <w:tabs>
          <w:tab w:val="left" w:pos="142"/>
          <w:tab w:val="right" w:pos="10206"/>
        </w:tabs>
        <w:suppressAutoHyphens/>
        <w:ind w:firstLine="709"/>
        <w:jc w:val="both"/>
        <w:rPr>
          <w:kern w:val="2"/>
        </w:rPr>
      </w:pPr>
      <w:r w:rsidRPr="006D7CE0">
        <w:rPr>
          <w:kern w:val="2"/>
        </w:rPr>
        <w:t>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w:t>
      </w:r>
    </w:p>
    <w:p w:rsidR="009C7996" w:rsidRPr="006D7CE0" w:rsidP="00847EF1">
      <w:pPr>
        <w:widowControl w:val="0"/>
        <w:tabs>
          <w:tab w:val="right" w:pos="10206"/>
        </w:tabs>
        <w:suppressAutoHyphens/>
        <w:ind w:firstLine="709"/>
        <w:jc w:val="both"/>
        <w:rPr>
          <w:kern w:val="2"/>
          <w:sz w:val="28"/>
          <w:szCs w:val="28"/>
        </w:rPr>
      </w:pPr>
    </w:p>
    <w:p w:rsidR="009C7996" w:rsidRPr="006D7CE0" w:rsidP="00847EF1">
      <w:pPr>
        <w:widowControl w:val="0"/>
        <w:tabs>
          <w:tab w:val="right" w:pos="10206"/>
        </w:tabs>
        <w:suppressAutoHyphens/>
        <w:ind w:firstLine="709"/>
        <w:jc w:val="center"/>
        <w:rPr>
          <w:kern w:val="2"/>
          <w:sz w:val="28"/>
          <w:szCs w:val="28"/>
        </w:rPr>
      </w:pPr>
    </w:p>
    <w:p w:rsidR="009C7996" w:rsidRPr="006D7CE0" w:rsidP="00847EF1">
      <w:pPr>
        <w:widowControl w:val="0"/>
        <w:tabs>
          <w:tab w:val="right" w:pos="10206"/>
        </w:tabs>
        <w:suppressAutoHyphens/>
        <w:ind w:firstLine="709"/>
        <w:rPr>
          <w:kern w:val="2"/>
          <w:sz w:val="28"/>
          <w:szCs w:val="28"/>
        </w:rPr>
      </w:pPr>
      <w:r w:rsidRPr="006D7CE0">
        <w:rPr>
          <w:kern w:val="2"/>
          <w:sz w:val="28"/>
          <w:szCs w:val="28"/>
        </w:rPr>
        <w:t xml:space="preserve">Мировой судья                                                        </w:t>
      </w:r>
      <w:r w:rsidRPr="006D7CE0">
        <w:rPr>
          <w:kern w:val="2"/>
          <w:sz w:val="28"/>
          <w:szCs w:val="28"/>
        </w:rPr>
        <w:tab/>
        <w:t xml:space="preserve">     Габдульхаков А.Р.</w:t>
      </w:r>
    </w:p>
    <w:p w:rsidR="009C7996" w:rsidRPr="006D7CE0" w:rsidP="00847EF1">
      <w:pPr>
        <w:widowControl w:val="0"/>
        <w:tabs>
          <w:tab w:val="left" w:pos="142"/>
          <w:tab w:val="right" w:pos="10206"/>
        </w:tabs>
        <w:suppressAutoHyphens/>
        <w:ind w:firstLine="709"/>
        <w:jc w:val="both"/>
        <w:rPr>
          <w:kern w:val="2"/>
          <w:sz w:val="28"/>
          <w:szCs w:val="28"/>
        </w:rPr>
      </w:pPr>
    </w:p>
    <w:p w:rsidR="009C7996" w:rsidRPr="00FB316E" w:rsidP="00847EF1">
      <w:pPr>
        <w:widowControl w:val="0"/>
        <w:tabs>
          <w:tab w:val="left" w:pos="142"/>
          <w:tab w:val="right" w:pos="10206"/>
        </w:tabs>
        <w:suppressAutoHyphens/>
        <w:ind w:firstLine="709"/>
        <w:jc w:val="both"/>
        <w:rPr>
          <w:kern w:val="2"/>
        </w:rPr>
      </w:pPr>
      <w:r w:rsidRPr="006D7CE0">
        <w:rPr>
          <w:kern w:val="2"/>
        </w:rPr>
        <w:t xml:space="preserve">Реквизиты для уплаты штрафа: УИН – </w:t>
      </w:r>
      <w:r w:rsidRPr="00FB316E">
        <w:rPr>
          <w:kern w:val="2"/>
        </w:rPr>
        <w:t xml:space="preserve">18810316222380000729; наименование получателя платежа – УФК по РТ (УГИБДД МВД по РТ); КПП – 165945001; ИНН – 1654002946; ОКТМО – 92638101; номер счёта получателя – 03100643000000011100 в Отделение – НБ РТ//УФК по РТ г. Казань; БИК – 019205400; кор./сч. –  40102810445370000079; КБК – 18811601123010001140; наименование платежа – административный штраф по ч. 1 ст. 12.8 КоАП РФ, по постановлению мирового судьи № 5-161/2/2022 от 05.05.2022, 8 (85563) 4-00-65, 4-00-66, по протоколу ОГИБДД ОМВД России по Мамадышскому району. </w:t>
      </w:r>
    </w:p>
    <w:p w:rsidR="009C7996" w:rsidRPr="00FB316E" w:rsidP="00847EF1">
      <w:pPr>
        <w:widowControl w:val="0"/>
        <w:tabs>
          <w:tab w:val="left" w:pos="0"/>
          <w:tab w:val="right" w:pos="10206"/>
          <w:tab w:val="right" w:pos="10490"/>
          <w:tab w:val="right" w:pos="10546"/>
        </w:tabs>
        <w:suppressAutoHyphens/>
        <w:autoSpaceDE w:val="0"/>
        <w:autoSpaceDN w:val="0"/>
        <w:adjustRightInd w:val="0"/>
        <w:ind w:firstLine="709"/>
        <w:jc w:val="both"/>
        <w:rPr>
          <w:kern w:val="2"/>
        </w:rPr>
      </w:pPr>
      <w:r w:rsidRPr="00FB316E">
        <w:rPr>
          <w:kern w:val="2"/>
        </w:rPr>
        <w:t xml:space="preserve">Разъяснить, что в соответствии с положениями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7" w:history="1">
        <w:r w:rsidRPr="00FB316E">
          <w:rPr>
            <w:kern w:val="2"/>
          </w:rPr>
          <w:t>частями 1.1</w:t>
        </w:r>
      </w:hyperlink>
      <w:r w:rsidRPr="00FB316E">
        <w:rPr>
          <w:kern w:val="2"/>
        </w:rPr>
        <w:t xml:space="preserve">, </w:t>
      </w:r>
      <w:hyperlink r:id="rId8" w:history="1">
        <w:r w:rsidRPr="00FB316E">
          <w:rPr>
            <w:kern w:val="2"/>
          </w:rPr>
          <w:t>1.3</w:t>
        </w:r>
      </w:hyperlink>
      <w:r w:rsidRPr="00FB316E">
        <w:rPr>
          <w:kern w:val="2"/>
        </w:rPr>
        <w:t xml:space="preserve">, </w:t>
      </w:r>
      <w:hyperlink r:id="rId9" w:history="1">
        <w:r w:rsidRPr="00FB316E">
          <w:rPr>
            <w:kern w:val="2"/>
          </w:rPr>
          <w:t>1.3-1</w:t>
        </w:r>
      </w:hyperlink>
      <w:r w:rsidRPr="00FB316E">
        <w:rPr>
          <w:kern w:val="2"/>
        </w:rPr>
        <w:t xml:space="preserve"> и </w:t>
      </w:r>
      <w:hyperlink r:id="rId10" w:history="1">
        <w:r w:rsidRPr="00FB316E">
          <w:rPr>
            <w:kern w:val="2"/>
          </w:rPr>
          <w:t>1.4</w:t>
        </w:r>
      </w:hyperlink>
      <w:r w:rsidRPr="00FB316E">
        <w:rPr>
          <w:kern w:val="2"/>
        </w:rPr>
        <w:t xml:space="preserve"> настоящей статьи, либо со дня истечения срока отсрочки или срока рассрочки, предусмотренных </w:t>
      </w:r>
      <w:hyperlink r:id="rId11" w:history="1">
        <w:r w:rsidRPr="00FB316E">
          <w:rPr>
            <w:kern w:val="2"/>
          </w:rPr>
          <w:t>статьей 31.5</w:t>
        </w:r>
      </w:hyperlink>
      <w:r w:rsidRPr="00FB316E">
        <w:rPr>
          <w:kern w:val="2"/>
        </w:rPr>
        <w:t xml:space="preserve"> настоящего Кодекса.</w:t>
      </w:r>
    </w:p>
    <w:p w:rsidR="009C7996" w:rsidRPr="00FB316E" w:rsidP="00847EF1">
      <w:pPr>
        <w:widowControl w:val="0"/>
        <w:tabs>
          <w:tab w:val="left" w:pos="0"/>
          <w:tab w:val="right" w:pos="10206"/>
          <w:tab w:val="right" w:pos="10490"/>
          <w:tab w:val="right" w:pos="10546"/>
        </w:tabs>
        <w:suppressAutoHyphens/>
        <w:autoSpaceDE w:val="0"/>
        <w:autoSpaceDN w:val="0"/>
        <w:adjustRightInd w:val="0"/>
        <w:ind w:firstLine="709"/>
        <w:jc w:val="both"/>
        <w:rPr>
          <w:kern w:val="2"/>
        </w:rPr>
      </w:pPr>
      <w:r w:rsidRPr="00FB316E">
        <w:rPr>
          <w:kern w:val="2"/>
        </w:rPr>
        <w:t xml:space="preserve">Документ, подтверждающий уплату административного штрафа, следует предоставить в канцелярию судебного участка № 2 по Мамадышскому судебному району РТ, расположенную по адресу: РТ, Мамадышский район, г. Мамадыш, ул. Советская, д. 2г, пом. 1Н. </w:t>
      </w:r>
    </w:p>
    <w:p w:rsidR="009C7996" w:rsidRPr="00FB316E" w:rsidP="00847EF1">
      <w:pPr>
        <w:widowControl w:val="0"/>
        <w:tabs>
          <w:tab w:val="left" w:pos="0"/>
          <w:tab w:val="right" w:pos="10206"/>
          <w:tab w:val="right" w:pos="10490"/>
          <w:tab w:val="right" w:pos="10546"/>
        </w:tabs>
        <w:suppressAutoHyphens/>
        <w:autoSpaceDE w:val="0"/>
        <w:autoSpaceDN w:val="0"/>
        <w:adjustRightInd w:val="0"/>
        <w:ind w:firstLine="709"/>
        <w:jc w:val="both"/>
        <w:rPr>
          <w:kern w:val="2"/>
        </w:rPr>
      </w:pPr>
      <w:r w:rsidRPr="00FB316E">
        <w:rPr>
          <w:kern w:val="2"/>
        </w:rPr>
        <w:t xml:space="preserve">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 </w:t>
      </w:r>
    </w:p>
    <w:p w:rsidR="009C7996" w:rsidRPr="00FB316E" w:rsidP="00847EF1">
      <w:pPr>
        <w:widowControl w:val="0"/>
        <w:tabs>
          <w:tab w:val="left" w:pos="0"/>
          <w:tab w:val="right" w:pos="10206"/>
          <w:tab w:val="right" w:pos="10490"/>
          <w:tab w:val="right" w:pos="10546"/>
        </w:tabs>
        <w:suppressAutoHyphens/>
        <w:autoSpaceDE w:val="0"/>
        <w:autoSpaceDN w:val="0"/>
        <w:adjustRightInd w:val="0"/>
        <w:ind w:firstLine="709"/>
        <w:jc w:val="both"/>
        <w:rPr>
          <w:kern w:val="2"/>
        </w:rPr>
      </w:pPr>
      <w:r w:rsidRPr="00FB316E">
        <w:rPr>
          <w:kern w:val="2"/>
          <w:lang w:eastAsia="en-US"/>
        </w:rPr>
        <w:t xml:space="preserve">В соответствии с частью 1 статьи 32.6 КоАП РФ </w:t>
      </w:r>
      <w:r w:rsidRPr="00FB316E">
        <w:rPr>
          <w:kern w:val="2"/>
        </w:rPr>
        <w:t xml:space="preserve">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w:t>
      </w:r>
      <w:hyperlink r:id="rId12" w:anchor="/document/2540357/entry/6600" w:history="1">
        <w:r w:rsidRPr="00FB316E">
          <w:rPr>
            <w:rStyle w:val="Hyperlink"/>
            <w:color w:val="auto"/>
            <w:kern w:val="2"/>
            <w:u w:val="none"/>
          </w:rPr>
          <w:t>водительского удостоверения</w:t>
        </w:r>
      </w:hyperlink>
      <w:r w:rsidRPr="00FB316E">
        <w:rPr>
          <w:kern w:val="2"/>
        </w:rPr>
        <w:t>,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9C7996" w:rsidRPr="00FB316E" w:rsidP="00847EF1">
      <w:pPr>
        <w:widowControl w:val="0"/>
        <w:tabs>
          <w:tab w:val="left" w:pos="0"/>
          <w:tab w:val="right" w:pos="10206"/>
          <w:tab w:val="right" w:pos="10490"/>
          <w:tab w:val="right" w:pos="10546"/>
        </w:tabs>
        <w:suppressAutoHyphens/>
        <w:autoSpaceDE w:val="0"/>
        <w:autoSpaceDN w:val="0"/>
        <w:adjustRightInd w:val="0"/>
        <w:ind w:firstLine="709"/>
        <w:jc w:val="both"/>
        <w:rPr>
          <w:kern w:val="2"/>
        </w:rPr>
      </w:pPr>
      <w:r w:rsidRPr="00FB316E">
        <w:rPr>
          <w:kern w:val="2"/>
        </w:rPr>
        <w:t xml:space="preserve">Согласно частям 1.1 и 2 статьи 32.7 КоАП РФ, </w:t>
      </w:r>
      <w:r w:rsidRPr="00FB316E">
        <w:rPr>
          <w:kern w:val="2"/>
          <w:lang w:eastAsia="en-US"/>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3" w:history="1">
        <w:r w:rsidRPr="00FB316E">
          <w:rPr>
            <w:kern w:val="2"/>
            <w:lang w:eastAsia="en-US"/>
          </w:rPr>
          <w:t>частями 1</w:t>
        </w:r>
      </w:hyperlink>
      <w:r w:rsidRPr="00FB316E">
        <w:rPr>
          <w:kern w:val="2"/>
          <w:lang w:eastAsia="en-US"/>
        </w:rPr>
        <w:t xml:space="preserve"> - </w:t>
      </w:r>
      <w:hyperlink r:id="rId14" w:history="1">
        <w:r w:rsidRPr="00FB316E">
          <w:rPr>
            <w:kern w:val="2"/>
            <w:lang w:eastAsia="en-US"/>
          </w:rPr>
          <w:t>3.1 статьи 32.6</w:t>
        </w:r>
      </w:hyperlink>
      <w:r w:rsidRPr="00FB316E">
        <w:rPr>
          <w:kern w:val="2"/>
          <w:lang w:eastAsia="en-US"/>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C7996" w:rsidRPr="006D7CE0" w:rsidP="00847EF1">
      <w:pPr>
        <w:widowControl w:val="0"/>
        <w:tabs>
          <w:tab w:val="left" w:pos="0"/>
          <w:tab w:val="right" w:pos="10206"/>
          <w:tab w:val="right" w:pos="10490"/>
          <w:tab w:val="right" w:pos="10546"/>
        </w:tabs>
        <w:suppressAutoHyphens/>
        <w:autoSpaceDE w:val="0"/>
        <w:autoSpaceDN w:val="0"/>
        <w:adjustRightInd w:val="0"/>
        <w:ind w:firstLine="709"/>
        <w:jc w:val="both"/>
        <w:rPr>
          <w:kern w:val="2"/>
        </w:rPr>
      </w:pPr>
      <w:r w:rsidRPr="00FB316E">
        <w:rPr>
          <w:kern w:val="2"/>
          <w:lang w:eastAsia="en-US"/>
        </w:rPr>
        <w:t xml:space="preserve">В случае </w:t>
      </w:r>
      <w:hyperlink r:id="rId15" w:history="1">
        <w:r w:rsidRPr="00FB316E">
          <w:rPr>
            <w:kern w:val="2"/>
            <w:lang w:eastAsia="en-US"/>
          </w:rPr>
          <w:t>уклонения</w:t>
        </w:r>
      </w:hyperlink>
      <w:r w:rsidRPr="00FB316E">
        <w:rPr>
          <w:kern w:val="2"/>
          <w:lang w:eastAsia="en-US"/>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w:t>
      </w:r>
      <w:r w:rsidRPr="006D7CE0">
        <w:rPr>
          <w:kern w:val="2"/>
          <w:lang w:eastAsia="en-US"/>
        </w:rPr>
        <w:t>х документов, а равно получения органом, исполняющим этот вид административного наказания, заявления лица об утрате указанных документов.</w:t>
      </w:r>
    </w:p>
    <w:p w:rsidR="009C7996" w:rsidRPr="006D7CE0" w:rsidP="00847EF1">
      <w:pPr>
        <w:widowControl w:val="0"/>
        <w:tabs>
          <w:tab w:val="right" w:pos="10206"/>
        </w:tabs>
        <w:suppressAutoHyphens/>
        <w:ind w:firstLine="709"/>
        <w:jc w:val="both"/>
        <w:rPr>
          <w:kern w:val="2"/>
          <w:sz w:val="28"/>
          <w:szCs w:val="28"/>
        </w:rPr>
      </w:pPr>
    </w:p>
    <w:sectPr w:rsidSect="00F82B64">
      <w:headerReference w:type="default" r:id="rId16"/>
      <w:pgSz w:w="11906" w:h="16838"/>
      <w:pgMar w:top="1134" w:right="567" w:bottom="1134" w:left="1134" w:header="851" w:footer="851"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996" w:rsidP="002C140C">
    <w:pPr>
      <w:pStyle w:val="Header"/>
      <w:ind w:firstLine="709"/>
      <w:jc w:val="center"/>
    </w:pPr>
    <w:r>
      <w:fldChar w:fldCharType="begin"/>
    </w:r>
    <w:r>
      <w:instrText xml:space="preserve"> PAGE   \* MERGEFORMAT </w:instrText>
    </w:r>
    <w:r>
      <w:fldChar w:fldCharType="separate"/>
    </w:r>
    <w:r>
      <w:rPr>
        <w:noProof/>
      </w:rPr>
      <w:t>6</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defaultTabStop w:val="709"/>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000"/>
    <w:rsid w:val="00000DA9"/>
    <w:rsid w:val="00002F4A"/>
    <w:rsid w:val="00006AEF"/>
    <w:rsid w:val="00024F4D"/>
    <w:rsid w:val="00032BE5"/>
    <w:rsid w:val="00044E50"/>
    <w:rsid w:val="00045AFC"/>
    <w:rsid w:val="000479C6"/>
    <w:rsid w:val="00050041"/>
    <w:rsid w:val="00051ADE"/>
    <w:rsid w:val="00052F8C"/>
    <w:rsid w:val="00070228"/>
    <w:rsid w:val="0007354D"/>
    <w:rsid w:val="000805A1"/>
    <w:rsid w:val="000809FB"/>
    <w:rsid w:val="00082577"/>
    <w:rsid w:val="00087611"/>
    <w:rsid w:val="00090873"/>
    <w:rsid w:val="000A1B05"/>
    <w:rsid w:val="000A6991"/>
    <w:rsid w:val="000A77F5"/>
    <w:rsid w:val="000B3B3B"/>
    <w:rsid w:val="000B7F02"/>
    <w:rsid w:val="000C2E98"/>
    <w:rsid w:val="000C4DFB"/>
    <w:rsid w:val="000C687D"/>
    <w:rsid w:val="000D0F20"/>
    <w:rsid w:val="000D2F89"/>
    <w:rsid w:val="000D5D57"/>
    <w:rsid w:val="000E2009"/>
    <w:rsid w:val="000E5420"/>
    <w:rsid w:val="000E6FF1"/>
    <w:rsid w:val="000F03EE"/>
    <w:rsid w:val="000F7ED0"/>
    <w:rsid w:val="00100D9C"/>
    <w:rsid w:val="00105166"/>
    <w:rsid w:val="00121D9D"/>
    <w:rsid w:val="0012673C"/>
    <w:rsid w:val="00160F4A"/>
    <w:rsid w:val="00160F64"/>
    <w:rsid w:val="00163B72"/>
    <w:rsid w:val="001646EF"/>
    <w:rsid w:val="001663B8"/>
    <w:rsid w:val="00167999"/>
    <w:rsid w:val="00191C92"/>
    <w:rsid w:val="00191C9F"/>
    <w:rsid w:val="001961D0"/>
    <w:rsid w:val="001A317E"/>
    <w:rsid w:val="001C1A2D"/>
    <w:rsid w:val="001C4265"/>
    <w:rsid w:val="001C575C"/>
    <w:rsid w:val="001C7A44"/>
    <w:rsid w:val="001D2780"/>
    <w:rsid w:val="001D70CF"/>
    <w:rsid w:val="001F7084"/>
    <w:rsid w:val="0020254D"/>
    <w:rsid w:val="0020444E"/>
    <w:rsid w:val="002078DA"/>
    <w:rsid w:val="00217557"/>
    <w:rsid w:val="00223911"/>
    <w:rsid w:val="00224DE9"/>
    <w:rsid w:val="002300E0"/>
    <w:rsid w:val="00235C69"/>
    <w:rsid w:val="00236307"/>
    <w:rsid w:val="00236681"/>
    <w:rsid w:val="00236BB7"/>
    <w:rsid w:val="00243CFF"/>
    <w:rsid w:val="002472BD"/>
    <w:rsid w:val="00250214"/>
    <w:rsid w:val="00253561"/>
    <w:rsid w:val="0025427D"/>
    <w:rsid w:val="00254944"/>
    <w:rsid w:val="00261505"/>
    <w:rsid w:val="00267E6D"/>
    <w:rsid w:val="00275BB5"/>
    <w:rsid w:val="00275E31"/>
    <w:rsid w:val="00281DF8"/>
    <w:rsid w:val="002838F9"/>
    <w:rsid w:val="00290BB7"/>
    <w:rsid w:val="00293B24"/>
    <w:rsid w:val="002C0169"/>
    <w:rsid w:val="002C0377"/>
    <w:rsid w:val="002C140C"/>
    <w:rsid w:val="002D5298"/>
    <w:rsid w:val="002E1C17"/>
    <w:rsid w:val="002E6224"/>
    <w:rsid w:val="002F15EE"/>
    <w:rsid w:val="002F1A7C"/>
    <w:rsid w:val="002F5D18"/>
    <w:rsid w:val="002F61BE"/>
    <w:rsid w:val="002F624D"/>
    <w:rsid w:val="003040A7"/>
    <w:rsid w:val="00305762"/>
    <w:rsid w:val="00320285"/>
    <w:rsid w:val="00335C89"/>
    <w:rsid w:val="003366D5"/>
    <w:rsid w:val="00340D29"/>
    <w:rsid w:val="00342F5A"/>
    <w:rsid w:val="00351A50"/>
    <w:rsid w:val="00363B30"/>
    <w:rsid w:val="00370A49"/>
    <w:rsid w:val="00373C57"/>
    <w:rsid w:val="00374D52"/>
    <w:rsid w:val="00380249"/>
    <w:rsid w:val="00381053"/>
    <w:rsid w:val="00387516"/>
    <w:rsid w:val="003A0731"/>
    <w:rsid w:val="003A5B98"/>
    <w:rsid w:val="003B1DF4"/>
    <w:rsid w:val="003B268C"/>
    <w:rsid w:val="003B49A3"/>
    <w:rsid w:val="003B6520"/>
    <w:rsid w:val="003C1C24"/>
    <w:rsid w:val="003D16FE"/>
    <w:rsid w:val="003E2E9F"/>
    <w:rsid w:val="003F334B"/>
    <w:rsid w:val="00404937"/>
    <w:rsid w:val="004052FA"/>
    <w:rsid w:val="004064EE"/>
    <w:rsid w:val="00406FC5"/>
    <w:rsid w:val="0041065B"/>
    <w:rsid w:val="00412310"/>
    <w:rsid w:val="00412D3B"/>
    <w:rsid w:val="00412F34"/>
    <w:rsid w:val="00414766"/>
    <w:rsid w:val="00427E09"/>
    <w:rsid w:val="004358EC"/>
    <w:rsid w:val="00437CA6"/>
    <w:rsid w:val="00443AAB"/>
    <w:rsid w:val="00450C66"/>
    <w:rsid w:val="004512B0"/>
    <w:rsid w:val="00452A98"/>
    <w:rsid w:val="0046596E"/>
    <w:rsid w:val="00466881"/>
    <w:rsid w:val="004671F6"/>
    <w:rsid w:val="00467A75"/>
    <w:rsid w:val="004715A9"/>
    <w:rsid w:val="0047482C"/>
    <w:rsid w:val="0047501C"/>
    <w:rsid w:val="00475277"/>
    <w:rsid w:val="00475D22"/>
    <w:rsid w:val="00483DFD"/>
    <w:rsid w:val="00495781"/>
    <w:rsid w:val="00496878"/>
    <w:rsid w:val="00496988"/>
    <w:rsid w:val="004D5AFA"/>
    <w:rsid w:val="004E0320"/>
    <w:rsid w:val="004E3F64"/>
    <w:rsid w:val="004E6D6E"/>
    <w:rsid w:val="004F3C3E"/>
    <w:rsid w:val="004F6B7D"/>
    <w:rsid w:val="005032CC"/>
    <w:rsid w:val="0050475A"/>
    <w:rsid w:val="00505CE2"/>
    <w:rsid w:val="00512D2A"/>
    <w:rsid w:val="00520CD4"/>
    <w:rsid w:val="0052382D"/>
    <w:rsid w:val="005276A7"/>
    <w:rsid w:val="00531586"/>
    <w:rsid w:val="005331D2"/>
    <w:rsid w:val="00534E5B"/>
    <w:rsid w:val="0054049D"/>
    <w:rsid w:val="00541A81"/>
    <w:rsid w:val="00544CEF"/>
    <w:rsid w:val="0054604F"/>
    <w:rsid w:val="00547BF4"/>
    <w:rsid w:val="00554A40"/>
    <w:rsid w:val="00555E40"/>
    <w:rsid w:val="00561589"/>
    <w:rsid w:val="005623DB"/>
    <w:rsid w:val="00566277"/>
    <w:rsid w:val="00567369"/>
    <w:rsid w:val="00573AF9"/>
    <w:rsid w:val="00576B00"/>
    <w:rsid w:val="00580956"/>
    <w:rsid w:val="00580EA3"/>
    <w:rsid w:val="00582DFE"/>
    <w:rsid w:val="00586730"/>
    <w:rsid w:val="00587D2C"/>
    <w:rsid w:val="00593359"/>
    <w:rsid w:val="00594E3E"/>
    <w:rsid w:val="005A0226"/>
    <w:rsid w:val="005A1202"/>
    <w:rsid w:val="005A6444"/>
    <w:rsid w:val="005B1867"/>
    <w:rsid w:val="005B570A"/>
    <w:rsid w:val="005C02CA"/>
    <w:rsid w:val="005C130A"/>
    <w:rsid w:val="005C4B6C"/>
    <w:rsid w:val="005C6E85"/>
    <w:rsid w:val="005C7614"/>
    <w:rsid w:val="005D24CA"/>
    <w:rsid w:val="005D2F7D"/>
    <w:rsid w:val="005D46E8"/>
    <w:rsid w:val="005D4EE0"/>
    <w:rsid w:val="005E34EB"/>
    <w:rsid w:val="005E6491"/>
    <w:rsid w:val="005E6511"/>
    <w:rsid w:val="005E797B"/>
    <w:rsid w:val="005F2212"/>
    <w:rsid w:val="005F5EC4"/>
    <w:rsid w:val="0061414D"/>
    <w:rsid w:val="00621A14"/>
    <w:rsid w:val="00623263"/>
    <w:rsid w:val="00623C36"/>
    <w:rsid w:val="006259FF"/>
    <w:rsid w:val="00630F8B"/>
    <w:rsid w:val="00631D12"/>
    <w:rsid w:val="006346F5"/>
    <w:rsid w:val="00642BE5"/>
    <w:rsid w:val="00647EF7"/>
    <w:rsid w:val="006539A0"/>
    <w:rsid w:val="006549EA"/>
    <w:rsid w:val="00654FFF"/>
    <w:rsid w:val="006558A8"/>
    <w:rsid w:val="006559CF"/>
    <w:rsid w:val="0065645E"/>
    <w:rsid w:val="00666E0F"/>
    <w:rsid w:val="006675FB"/>
    <w:rsid w:val="006776DA"/>
    <w:rsid w:val="006844AB"/>
    <w:rsid w:val="00686E63"/>
    <w:rsid w:val="00690134"/>
    <w:rsid w:val="006A01F6"/>
    <w:rsid w:val="006B0B59"/>
    <w:rsid w:val="006B32A9"/>
    <w:rsid w:val="006B57EF"/>
    <w:rsid w:val="006D483C"/>
    <w:rsid w:val="006D4FF9"/>
    <w:rsid w:val="006D7CE0"/>
    <w:rsid w:val="006E0DD6"/>
    <w:rsid w:val="006E290D"/>
    <w:rsid w:val="006E6B22"/>
    <w:rsid w:val="006F09A6"/>
    <w:rsid w:val="006F446C"/>
    <w:rsid w:val="00702512"/>
    <w:rsid w:val="00702FED"/>
    <w:rsid w:val="00705AB7"/>
    <w:rsid w:val="00706A73"/>
    <w:rsid w:val="007078E3"/>
    <w:rsid w:val="00712602"/>
    <w:rsid w:val="007130D2"/>
    <w:rsid w:val="00713F94"/>
    <w:rsid w:val="0071454C"/>
    <w:rsid w:val="0071532A"/>
    <w:rsid w:val="007153E7"/>
    <w:rsid w:val="00717DB6"/>
    <w:rsid w:val="00723681"/>
    <w:rsid w:val="00723E5D"/>
    <w:rsid w:val="007341AB"/>
    <w:rsid w:val="00734F3B"/>
    <w:rsid w:val="0073708A"/>
    <w:rsid w:val="00743E79"/>
    <w:rsid w:val="00745737"/>
    <w:rsid w:val="00753E59"/>
    <w:rsid w:val="00754D87"/>
    <w:rsid w:val="00755E69"/>
    <w:rsid w:val="00756CAF"/>
    <w:rsid w:val="0076701C"/>
    <w:rsid w:val="0077105A"/>
    <w:rsid w:val="00771D40"/>
    <w:rsid w:val="007725A6"/>
    <w:rsid w:val="00773CBE"/>
    <w:rsid w:val="007808D8"/>
    <w:rsid w:val="00780F98"/>
    <w:rsid w:val="00784D2A"/>
    <w:rsid w:val="007867E1"/>
    <w:rsid w:val="007A0B16"/>
    <w:rsid w:val="007A328E"/>
    <w:rsid w:val="007B5FB8"/>
    <w:rsid w:val="007D54F7"/>
    <w:rsid w:val="007D6AF4"/>
    <w:rsid w:val="007F4F87"/>
    <w:rsid w:val="0080450F"/>
    <w:rsid w:val="00807B1A"/>
    <w:rsid w:val="0081642E"/>
    <w:rsid w:val="00821050"/>
    <w:rsid w:val="00830356"/>
    <w:rsid w:val="00830C49"/>
    <w:rsid w:val="00834B6B"/>
    <w:rsid w:val="0084161D"/>
    <w:rsid w:val="00844773"/>
    <w:rsid w:val="00845F4D"/>
    <w:rsid w:val="00847EF1"/>
    <w:rsid w:val="00855187"/>
    <w:rsid w:val="008551C7"/>
    <w:rsid w:val="00855E18"/>
    <w:rsid w:val="00856F17"/>
    <w:rsid w:val="00860B9D"/>
    <w:rsid w:val="0088799C"/>
    <w:rsid w:val="008A1F3B"/>
    <w:rsid w:val="008A2C98"/>
    <w:rsid w:val="008B667C"/>
    <w:rsid w:val="008C1C2C"/>
    <w:rsid w:val="008C264B"/>
    <w:rsid w:val="008C2EB4"/>
    <w:rsid w:val="008C620D"/>
    <w:rsid w:val="008D40E2"/>
    <w:rsid w:val="008D52BB"/>
    <w:rsid w:val="008D7997"/>
    <w:rsid w:val="008E1A62"/>
    <w:rsid w:val="008E2374"/>
    <w:rsid w:val="008E44EA"/>
    <w:rsid w:val="008E4ED2"/>
    <w:rsid w:val="008F568D"/>
    <w:rsid w:val="00901000"/>
    <w:rsid w:val="0090329F"/>
    <w:rsid w:val="00906D93"/>
    <w:rsid w:val="0091472E"/>
    <w:rsid w:val="00917A57"/>
    <w:rsid w:val="009226FE"/>
    <w:rsid w:val="00924D95"/>
    <w:rsid w:val="00931AC0"/>
    <w:rsid w:val="00931DCE"/>
    <w:rsid w:val="00947E4C"/>
    <w:rsid w:val="0095685D"/>
    <w:rsid w:val="00964E88"/>
    <w:rsid w:val="00971EDA"/>
    <w:rsid w:val="00974DE0"/>
    <w:rsid w:val="009758B4"/>
    <w:rsid w:val="009830A3"/>
    <w:rsid w:val="00987A22"/>
    <w:rsid w:val="00993AA8"/>
    <w:rsid w:val="00994153"/>
    <w:rsid w:val="00995F4C"/>
    <w:rsid w:val="009C6ABD"/>
    <w:rsid w:val="009C7996"/>
    <w:rsid w:val="009D0595"/>
    <w:rsid w:val="009D40C0"/>
    <w:rsid w:val="009D5E1E"/>
    <w:rsid w:val="009D6100"/>
    <w:rsid w:val="009E6D44"/>
    <w:rsid w:val="009F0F57"/>
    <w:rsid w:val="009F2E90"/>
    <w:rsid w:val="00A07DD1"/>
    <w:rsid w:val="00A14224"/>
    <w:rsid w:val="00A14890"/>
    <w:rsid w:val="00A156B8"/>
    <w:rsid w:val="00A160CE"/>
    <w:rsid w:val="00A165D7"/>
    <w:rsid w:val="00A22678"/>
    <w:rsid w:val="00A24D62"/>
    <w:rsid w:val="00A3046A"/>
    <w:rsid w:val="00A559EC"/>
    <w:rsid w:val="00A641DE"/>
    <w:rsid w:val="00A64E85"/>
    <w:rsid w:val="00A65656"/>
    <w:rsid w:val="00A65EC4"/>
    <w:rsid w:val="00A71C1B"/>
    <w:rsid w:val="00A74ED0"/>
    <w:rsid w:val="00A82076"/>
    <w:rsid w:val="00A8344F"/>
    <w:rsid w:val="00A84B32"/>
    <w:rsid w:val="00A85401"/>
    <w:rsid w:val="00A85DD6"/>
    <w:rsid w:val="00A86BF0"/>
    <w:rsid w:val="00A9067E"/>
    <w:rsid w:val="00A96862"/>
    <w:rsid w:val="00AB2C50"/>
    <w:rsid w:val="00AC2DA4"/>
    <w:rsid w:val="00AC6DAF"/>
    <w:rsid w:val="00AD18E1"/>
    <w:rsid w:val="00AE1FD7"/>
    <w:rsid w:val="00AE3534"/>
    <w:rsid w:val="00AE5296"/>
    <w:rsid w:val="00AE605C"/>
    <w:rsid w:val="00AE707B"/>
    <w:rsid w:val="00AF1334"/>
    <w:rsid w:val="00B105B1"/>
    <w:rsid w:val="00B14A50"/>
    <w:rsid w:val="00B3319F"/>
    <w:rsid w:val="00B3624D"/>
    <w:rsid w:val="00B40EF1"/>
    <w:rsid w:val="00B41D6C"/>
    <w:rsid w:val="00B47370"/>
    <w:rsid w:val="00B51026"/>
    <w:rsid w:val="00B62B72"/>
    <w:rsid w:val="00B63F49"/>
    <w:rsid w:val="00B66C96"/>
    <w:rsid w:val="00B71F13"/>
    <w:rsid w:val="00B72DC4"/>
    <w:rsid w:val="00B766E0"/>
    <w:rsid w:val="00B86D33"/>
    <w:rsid w:val="00B9785B"/>
    <w:rsid w:val="00BA206D"/>
    <w:rsid w:val="00BA2BC2"/>
    <w:rsid w:val="00BA5E54"/>
    <w:rsid w:val="00BA6356"/>
    <w:rsid w:val="00BB216A"/>
    <w:rsid w:val="00BC79E4"/>
    <w:rsid w:val="00BD3A15"/>
    <w:rsid w:val="00BD431B"/>
    <w:rsid w:val="00BD7D67"/>
    <w:rsid w:val="00BD7EB1"/>
    <w:rsid w:val="00BE5723"/>
    <w:rsid w:val="00BF0C0F"/>
    <w:rsid w:val="00BF1275"/>
    <w:rsid w:val="00C061AB"/>
    <w:rsid w:val="00C063B2"/>
    <w:rsid w:val="00C20AE7"/>
    <w:rsid w:val="00C35D73"/>
    <w:rsid w:val="00C35E6B"/>
    <w:rsid w:val="00C42839"/>
    <w:rsid w:val="00C5519D"/>
    <w:rsid w:val="00C56591"/>
    <w:rsid w:val="00C60D96"/>
    <w:rsid w:val="00C6420D"/>
    <w:rsid w:val="00C70F77"/>
    <w:rsid w:val="00C76D2B"/>
    <w:rsid w:val="00C7754A"/>
    <w:rsid w:val="00C77B67"/>
    <w:rsid w:val="00C8125D"/>
    <w:rsid w:val="00C84E5E"/>
    <w:rsid w:val="00C85053"/>
    <w:rsid w:val="00C9455A"/>
    <w:rsid w:val="00CA289F"/>
    <w:rsid w:val="00CA5C15"/>
    <w:rsid w:val="00CB4015"/>
    <w:rsid w:val="00CB7D34"/>
    <w:rsid w:val="00CC380F"/>
    <w:rsid w:val="00CD4C64"/>
    <w:rsid w:val="00CD6B92"/>
    <w:rsid w:val="00CE05E8"/>
    <w:rsid w:val="00CE713D"/>
    <w:rsid w:val="00CE7E0D"/>
    <w:rsid w:val="00CF1B0C"/>
    <w:rsid w:val="00D01D9A"/>
    <w:rsid w:val="00D031B1"/>
    <w:rsid w:val="00D045A3"/>
    <w:rsid w:val="00D06C97"/>
    <w:rsid w:val="00D07599"/>
    <w:rsid w:val="00D11FB7"/>
    <w:rsid w:val="00D1530F"/>
    <w:rsid w:val="00D2403D"/>
    <w:rsid w:val="00D3071A"/>
    <w:rsid w:val="00D30DB6"/>
    <w:rsid w:val="00D32F75"/>
    <w:rsid w:val="00D338F2"/>
    <w:rsid w:val="00D461C3"/>
    <w:rsid w:val="00D52ABD"/>
    <w:rsid w:val="00D54860"/>
    <w:rsid w:val="00D55E57"/>
    <w:rsid w:val="00D5780B"/>
    <w:rsid w:val="00D63186"/>
    <w:rsid w:val="00D6608B"/>
    <w:rsid w:val="00D72CAE"/>
    <w:rsid w:val="00D76D0B"/>
    <w:rsid w:val="00D83907"/>
    <w:rsid w:val="00D840B0"/>
    <w:rsid w:val="00D87FD6"/>
    <w:rsid w:val="00D9119A"/>
    <w:rsid w:val="00D9137B"/>
    <w:rsid w:val="00D92D60"/>
    <w:rsid w:val="00DA1A46"/>
    <w:rsid w:val="00DA24FE"/>
    <w:rsid w:val="00DA264F"/>
    <w:rsid w:val="00DA35B3"/>
    <w:rsid w:val="00DA4111"/>
    <w:rsid w:val="00DB39A8"/>
    <w:rsid w:val="00DC0A43"/>
    <w:rsid w:val="00DC209A"/>
    <w:rsid w:val="00DD0A10"/>
    <w:rsid w:val="00DD2115"/>
    <w:rsid w:val="00DD2F92"/>
    <w:rsid w:val="00DD7951"/>
    <w:rsid w:val="00DE33F2"/>
    <w:rsid w:val="00DE5F9E"/>
    <w:rsid w:val="00DF145D"/>
    <w:rsid w:val="00DF2F76"/>
    <w:rsid w:val="00DF3980"/>
    <w:rsid w:val="00E156A8"/>
    <w:rsid w:val="00E24B27"/>
    <w:rsid w:val="00E31BC3"/>
    <w:rsid w:val="00E3254C"/>
    <w:rsid w:val="00E33F99"/>
    <w:rsid w:val="00E351DB"/>
    <w:rsid w:val="00E367B8"/>
    <w:rsid w:val="00E41789"/>
    <w:rsid w:val="00E5033C"/>
    <w:rsid w:val="00E509B5"/>
    <w:rsid w:val="00E5695B"/>
    <w:rsid w:val="00E630EE"/>
    <w:rsid w:val="00E63DB0"/>
    <w:rsid w:val="00E65008"/>
    <w:rsid w:val="00E67D8B"/>
    <w:rsid w:val="00E70BEF"/>
    <w:rsid w:val="00EA0577"/>
    <w:rsid w:val="00EA16C7"/>
    <w:rsid w:val="00EB4DE2"/>
    <w:rsid w:val="00EC4640"/>
    <w:rsid w:val="00EC59E2"/>
    <w:rsid w:val="00ED6113"/>
    <w:rsid w:val="00EE019D"/>
    <w:rsid w:val="00EE559E"/>
    <w:rsid w:val="00EE61FD"/>
    <w:rsid w:val="00EE6445"/>
    <w:rsid w:val="00EF52AB"/>
    <w:rsid w:val="00EF6AAD"/>
    <w:rsid w:val="00EF73BF"/>
    <w:rsid w:val="00EF76A9"/>
    <w:rsid w:val="00F00350"/>
    <w:rsid w:val="00F012EF"/>
    <w:rsid w:val="00F02D66"/>
    <w:rsid w:val="00F11306"/>
    <w:rsid w:val="00F11817"/>
    <w:rsid w:val="00F11E0F"/>
    <w:rsid w:val="00F20B92"/>
    <w:rsid w:val="00F2377B"/>
    <w:rsid w:val="00F30228"/>
    <w:rsid w:val="00F345B9"/>
    <w:rsid w:val="00F358DB"/>
    <w:rsid w:val="00F44650"/>
    <w:rsid w:val="00F46610"/>
    <w:rsid w:val="00F47A0C"/>
    <w:rsid w:val="00F524B5"/>
    <w:rsid w:val="00F62305"/>
    <w:rsid w:val="00F65E94"/>
    <w:rsid w:val="00F672CA"/>
    <w:rsid w:val="00F73B3B"/>
    <w:rsid w:val="00F82B64"/>
    <w:rsid w:val="00F859D6"/>
    <w:rsid w:val="00F873CB"/>
    <w:rsid w:val="00F90054"/>
    <w:rsid w:val="00F90DC7"/>
    <w:rsid w:val="00F9108D"/>
    <w:rsid w:val="00FA5196"/>
    <w:rsid w:val="00FB316E"/>
    <w:rsid w:val="00FB353F"/>
    <w:rsid w:val="00FC0B68"/>
    <w:rsid w:val="00FC49CE"/>
    <w:rsid w:val="00FD7340"/>
    <w:rsid w:val="00FE2F11"/>
    <w:rsid w:val="00FF0D6F"/>
    <w:rsid w:val="00FF31E8"/>
    <w:rsid w:val="00FF605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00"/>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901000"/>
    <w:pPr>
      <w:ind w:firstLine="720"/>
      <w:jc w:val="both"/>
    </w:pPr>
    <w:rPr>
      <w:sz w:val="24"/>
      <w:szCs w:val="24"/>
    </w:rPr>
  </w:style>
  <w:style w:type="character" w:customStyle="1" w:styleId="BodyTextIndentChar">
    <w:name w:val="Body Text Indent Char"/>
    <w:basedOn w:val="DefaultParagraphFont"/>
    <w:link w:val="BodyTextIndent"/>
    <w:uiPriority w:val="99"/>
    <w:semiHidden/>
    <w:rsid w:val="00C45CFB"/>
    <w:rPr>
      <w:sz w:val="20"/>
      <w:szCs w:val="20"/>
    </w:rPr>
  </w:style>
  <w:style w:type="paragraph" w:customStyle="1" w:styleId="ConsPlusNormal">
    <w:name w:val="ConsPlusNormal"/>
    <w:uiPriority w:val="99"/>
    <w:rsid w:val="00901000"/>
    <w:pPr>
      <w:autoSpaceDE w:val="0"/>
      <w:autoSpaceDN w:val="0"/>
      <w:adjustRightInd w:val="0"/>
    </w:pPr>
    <w:rPr>
      <w:sz w:val="28"/>
      <w:szCs w:val="28"/>
    </w:rPr>
  </w:style>
  <w:style w:type="character" w:styleId="Hyperlink">
    <w:name w:val="Hyperlink"/>
    <w:basedOn w:val="DefaultParagraphFont"/>
    <w:uiPriority w:val="99"/>
    <w:rsid w:val="00901000"/>
    <w:rPr>
      <w:color w:val="0000FF"/>
      <w:u w:val="single"/>
    </w:rPr>
  </w:style>
  <w:style w:type="character" w:customStyle="1" w:styleId="apple-converted-space">
    <w:name w:val="apple-converted-space"/>
    <w:basedOn w:val="DefaultParagraphFont"/>
    <w:uiPriority w:val="99"/>
    <w:rsid w:val="009D0595"/>
  </w:style>
  <w:style w:type="character" w:customStyle="1" w:styleId="cnsl">
    <w:name w:val="cnsl"/>
    <w:basedOn w:val="DefaultParagraphFont"/>
    <w:uiPriority w:val="99"/>
    <w:rsid w:val="009D0595"/>
  </w:style>
  <w:style w:type="paragraph" w:styleId="Footer">
    <w:name w:val="footer"/>
    <w:basedOn w:val="Normal"/>
    <w:link w:val="FooterChar"/>
    <w:uiPriority w:val="99"/>
    <w:rsid w:val="00773CBE"/>
    <w:pPr>
      <w:tabs>
        <w:tab w:val="center" w:pos="4677"/>
        <w:tab w:val="right" w:pos="9355"/>
      </w:tabs>
    </w:pPr>
  </w:style>
  <w:style w:type="character" w:customStyle="1" w:styleId="FooterChar">
    <w:name w:val="Footer Char"/>
    <w:basedOn w:val="DefaultParagraphFont"/>
    <w:link w:val="Footer"/>
    <w:uiPriority w:val="99"/>
    <w:semiHidden/>
    <w:rsid w:val="00C45CFB"/>
    <w:rPr>
      <w:sz w:val="20"/>
      <w:szCs w:val="20"/>
    </w:rPr>
  </w:style>
  <w:style w:type="character" w:styleId="PageNumber">
    <w:name w:val="page number"/>
    <w:basedOn w:val="DefaultParagraphFont"/>
    <w:uiPriority w:val="99"/>
    <w:rsid w:val="00773CBE"/>
  </w:style>
  <w:style w:type="paragraph" w:styleId="BodyTextIndent2">
    <w:name w:val="Body Text Indent 2"/>
    <w:basedOn w:val="Normal"/>
    <w:link w:val="BodyTextIndent2Char"/>
    <w:uiPriority w:val="99"/>
    <w:rsid w:val="009D40C0"/>
    <w:pPr>
      <w:spacing w:after="120" w:line="480" w:lineRule="auto"/>
      <w:ind w:left="283"/>
    </w:pPr>
  </w:style>
  <w:style w:type="character" w:customStyle="1" w:styleId="BodyTextIndent2Char">
    <w:name w:val="Body Text Indent 2 Char"/>
    <w:basedOn w:val="DefaultParagraphFont"/>
    <w:link w:val="BodyTextIndent2"/>
    <w:uiPriority w:val="99"/>
    <w:locked/>
    <w:rsid w:val="009D40C0"/>
  </w:style>
  <w:style w:type="paragraph" w:styleId="Header">
    <w:name w:val="header"/>
    <w:basedOn w:val="Normal"/>
    <w:link w:val="HeaderChar"/>
    <w:uiPriority w:val="99"/>
    <w:rsid w:val="0095685D"/>
    <w:pPr>
      <w:tabs>
        <w:tab w:val="center" w:pos="4677"/>
        <w:tab w:val="right" w:pos="9355"/>
      </w:tabs>
    </w:pPr>
  </w:style>
  <w:style w:type="character" w:customStyle="1" w:styleId="HeaderChar">
    <w:name w:val="Header Char"/>
    <w:basedOn w:val="DefaultParagraphFont"/>
    <w:link w:val="Header"/>
    <w:uiPriority w:val="99"/>
    <w:locked/>
    <w:rsid w:val="009568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E7B28245F2E12A080DD19BA055F4C884182B86E22949A26AFB2B885FF11067AECB79077ECC1141E086042CDC481F59442767DB6F79BYD37L" TargetMode="External" /><Relationship Id="rId11" Type="http://schemas.openxmlformats.org/officeDocument/2006/relationships/hyperlink" Target="consultantplus://offline/ref=EE7B28245F2E12A080DD19BA055F4C884182B86E22949A26AFB2B885FF11067AECB7907EEFC21F15583A52C98DD4F18A4A6962B5E99BD70FY834L" TargetMode="External" /><Relationship Id="rId12" Type="http://schemas.openxmlformats.org/officeDocument/2006/relationships/hyperlink" Target="https://internet.garant.ru/" TargetMode="External" /><Relationship Id="rId13" Type="http://schemas.openxmlformats.org/officeDocument/2006/relationships/hyperlink" Target="consultantplus://offline/ref=072D9DE3A619468D7C574AA4DC50B2CF84B33C6625A491491D9D1EE44028BBC50E392376A92EFC1215465B5A59F9D7EFBDE91215D264N3A8M" TargetMode="External" /><Relationship Id="rId14" Type="http://schemas.openxmlformats.org/officeDocument/2006/relationships/hyperlink" Target="consultantplus://offline/ref=072D9DE3A619468D7C574AA4DC50B2CF84B33C6625A491491D9D1EE44028BBC50E392372AF27F61215465B5A59F9D7EFBDE91215D264N3A8M" TargetMode="External" /><Relationship Id="rId15" Type="http://schemas.openxmlformats.org/officeDocument/2006/relationships/hyperlink" Target="consultantplus://offline/ref=072D9DE3A619468D7C574AA4DC50B2CF84B73E6223AD91491D9D1EE44028BBC50E392371A927F41C491C4B5E10AED9F3BFF60D16CC64382CNCA8M"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consultantplus://offline/ref=307A51B19B2D8CBFB49210FFA70A26164A2BFB8BA746992CC83DE781956F75DF85433EE3956B627En9wCG" TargetMode="External" /><Relationship Id="rId7" Type="http://schemas.openxmlformats.org/officeDocument/2006/relationships/hyperlink" Target="consultantplus://offline/ref=EE7B28245F2E12A080DD19BA055F4C884182B86E22949A26AFB2B885FF11067AECB7907AEFC8171E086042CDC481F59442767DB6F79BYD37L" TargetMode="External" /><Relationship Id="rId8" Type="http://schemas.openxmlformats.org/officeDocument/2006/relationships/hyperlink" Target="consultantplus://offline/ref=EE7B28245F2E12A080DD19BA055F4C884182B86E22949A26AFB2B885FF11067AECB79079E8C31E1E086042CDC481F59442767DB6F79BYD37L" TargetMode="External" /><Relationship Id="rId9" Type="http://schemas.openxmlformats.org/officeDocument/2006/relationships/hyperlink" Target="consultantplus://offline/ref=EE7B28245F2E12A080DD19BA055F4C884182B86E22949A26AFB2B885FF11067AECB79076EFC7131E086042CDC481F59442767DB6F79BYD37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