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679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№18810016170005871452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№18810016170005871452 от 27.03.2022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№01784302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9280497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