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484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июня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г. Лаишево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2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(г. Лаишево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улица Ленина дом 56), рассмотрев материал об административном правонарушении по части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</w:t>
      </w:r>
      <w:r>
        <w:rPr>
          <w:rFonts w:ascii="Times New Roman" w:eastAsia="Times New Roman" w:hAnsi="Times New Roman" w:cs="Times New Roman"/>
          <w:sz w:val="28"/>
          <w:szCs w:val="28"/>
        </w:rPr>
        <w:t>8.37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Хаметзянову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8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7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7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гражданина РФ, зарегистрированного и проживающего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 мая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Хаметз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находился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берегу реки Меша в 500-х метрах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Addressgrp-4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с запрещенным орудием лова: сеть из лески, длиной 60 метров, шириной 2 метра, ячейка 80. Тем самым нару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шил правила рыболовства Волжско-Каспийского </w:t>
      </w:r>
      <w:r>
        <w:rPr>
          <w:rFonts w:ascii="Times New Roman" w:eastAsia="Times New Roman" w:hAnsi="Times New Roman" w:cs="Times New Roman"/>
          <w:sz w:val="28"/>
          <w:szCs w:val="28"/>
        </w:rPr>
        <w:t>рыбохозяйственного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бассейна.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Хаметзянов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судебном заседании 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приходит к следующему.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</w:t>
      </w:r>
      <w:r>
        <w:rPr>
          <w:rFonts w:ascii="Times New Roman" w:eastAsia="Times New Roman" w:hAnsi="Times New Roman" w:cs="Times New Roman"/>
          <w:sz w:val="28"/>
          <w:szCs w:val="28"/>
        </w:rPr>
        <w:t>8.37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РФ об административных правонарушениях, установлена административная ответственность за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арушение правил, регламентирующих рыболовство, за исключением случаев, предусмотренных частью 2 статьи 8.17 настоящего Кодекса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>пунктом 16.3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рыболовства Волжско-Каспийского </w:t>
      </w:r>
      <w:r>
        <w:rPr>
          <w:rFonts w:ascii="Times New Roman" w:eastAsia="Times New Roman" w:hAnsi="Times New Roman" w:cs="Times New Roman"/>
          <w:sz w:val="28"/>
          <w:szCs w:val="28"/>
        </w:rPr>
        <w:t>рыбохозяйственного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бассейна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утвержденных п</w:t>
      </w:r>
      <w:r>
        <w:rPr>
          <w:rFonts w:ascii="Times New Roman" w:eastAsia="Times New Roman" w:hAnsi="Times New Roman" w:cs="Times New Roman"/>
          <w:sz w:val="28"/>
          <w:szCs w:val="28"/>
        </w:rPr>
        <w:t>риказ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Министерства сельского хозяйства РФ от 18 ноября 2014 г.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453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гражданам запрещается </w:t>
      </w:r>
      <w:r>
        <w:rPr>
          <w:rFonts w:ascii="Times New Roman" w:eastAsia="Times New Roman" w:hAnsi="Times New Roman" w:cs="Times New Roman"/>
          <w:sz w:val="28"/>
          <w:szCs w:val="28"/>
        </w:rPr>
        <w:t>иметь на борту судна и плавучих средств, на рыболовных (рыбопромысловых) участках и в местах добычи (вылова) (при осуществлении рыболовства вне рыболовных (рыбопромысловых) участков) орудия добычи (вылова), применение которых в данном районе и в данный период времени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запрещено, а также водные биоресурсы, добыча (вылов) которых в данном районе и в данный период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времени запрещена или их части.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обстоятельствах, суд считает установленным, что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Хаметз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имеется состав административного правон</w:t>
      </w:r>
      <w:r>
        <w:rPr>
          <w:rFonts w:ascii="Times New Roman" w:eastAsia="Times New Roman" w:hAnsi="Times New Roman" w:cs="Times New Roman"/>
          <w:sz w:val="28"/>
          <w:szCs w:val="28"/>
        </w:rPr>
        <w:t>арушения, предусмотренный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частью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8.37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РФ об административных правонарушениях.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Данный вывод суда следует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протокола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>514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17.05.2022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рапорта о/у ГЭБ и ПК ОМВД России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району А.Е.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Афанасьева;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протокола осмотра места происшествия от 13 мая 2022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ходе осмотра изъяты: автомашина «Нива», </w:t>
      </w:r>
      <w:r>
        <w:rPr>
          <w:rStyle w:val="cat-CarNumbergrp-20rplc-22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сеть длиной 60 метров, </w:t>
      </w:r>
      <w:r>
        <w:rPr>
          <w:rFonts w:ascii="Times New Roman" w:eastAsia="Times New Roman" w:hAnsi="Times New Roman" w:cs="Times New Roman"/>
          <w:sz w:val="28"/>
          <w:szCs w:val="28"/>
        </w:rPr>
        <w:t>высотой 2 метра, ячейка 80 мм, лодка резиновая ПВХ зеленого цвета и 2 весла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фотоматериалов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письменных объяснений </w:t>
      </w:r>
      <w:r>
        <w:rPr>
          <w:rFonts w:ascii="Times New Roman" w:eastAsia="Times New Roman" w:hAnsi="Times New Roman" w:cs="Times New Roman"/>
          <w:sz w:val="28"/>
          <w:szCs w:val="28"/>
        </w:rPr>
        <w:t>Хаметзянова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И.Х. и </w:t>
      </w:r>
      <w:r>
        <w:rPr>
          <w:rFonts w:ascii="Times New Roman" w:eastAsia="Times New Roman" w:hAnsi="Times New Roman" w:cs="Times New Roman"/>
          <w:sz w:val="28"/>
          <w:szCs w:val="28"/>
        </w:rPr>
        <w:t>Хаматзянова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сомневаться в достоверности представленных доказательств у мирового судьи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 учитывается характер административного правонарушения, 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Хаметзянова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и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материальное положение.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м обстоятельством является признание вины.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Отягчающих обстоятельств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всех обстоятельств дела, суд считает возможным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Хаметзянову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виде 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без конфискации орудий охоты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этом запрещенное орудие лова - рыболовная сеть подлежит уничтожению, а не </w:t>
      </w:r>
      <w:r>
        <w:rPr>
          <w:rFonts w:ascii="Times New Roman" w:eastAsia="Times New Roman" w:hAnsi="Times New Roman" w:cs="Times New Roman"/>
          <w:sz w:val="28"/>
          <w:szCs w:val="28"/>
        </w:rPr>
        <w:t>изъятые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 оборота автомобиль и резиновая лодка подлежит возврату законному владельцу.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ст. </w:t>
      </w:r>
      <w:r>
        <w:rPr>
          <w:rFonts w:ascii="Times New Roman" w:eastAsia="Times New Roman" w:hAnsi="Times New Roman" w:cs="Times New Roman"/>
          <w:sz w:val="28"/>
          <w:szCs w:val="28"/>
        </w:rPr>
        <w:t>8.37</w:t>
      </w:r>
      <w:r>
        <w:rPr>
          <w:rFonts w:ascii="Times New Roman" w:eastAsia="Times New Roman" w:hAnsi="Times New Roman" w:cs="Times New Roman"/>
          <w:sz w:val="28"/>
          <w:szCs w:val="28"/>
        </w:rPr>
        <w:t>, 23.1, 25.1, 29.9, 29.10, 29.11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Хаметзянов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8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</w:t>
      </w:r>
      <w:r>
        <w:rPr>
          <w:rFonts w:ascii="Times New Roman" w:eastAsia="Times New Roman" w:hAnsi="Times New Roman" w:cs="Times New Roman"/>
          <w:sz w:val="28"/>
          <w:szCs w:val="28"/>
        </w:rPr>
        <w:t>8.37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и 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 (</w:t>
      </w:r>
      <w:r>
        <w:rPr>
          <w:rFonts w:ascii="Times New Roman" w:eastAsia="Times New Roman" w:hAnsi="Times New Roman" w:cs="Times New Roman"/>
          <w:sz w:val="28"/>
          <w:szCs w:val="28"/>
        </w:rPr>
        <w:t>две тысячи</w:t>
      </w:r>
      <w:r>
        <w:rPr>
          <w:rFonts w:ascii="Times New Roman" w:eastAsia="Times New Roman" w:hAnsi="Times New Roman" w:cs="Times New Roman"/>
          <w:sz w:val="28"/>
          <w:szCs w:val="28"/>
        </w:rPr>
        <w:t>)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еть длиной 60 метров, высотой 2 метра, ячейка 80 мм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уничтожить.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Автомобиль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«Нива», </w:t>
      </w:r>
      <w:r>
        <w:rPr>
          <w:rStyle w:val="cat-CarNumbergrp-20rplc-31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лодк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резинов</w:t>
      </w:r>
      <w:r>
        <w:rPr>
          <w:rFonts w:ascii="Times New Roman" w:eastAsia="Times New Roman" w:hAnsi="Times New Roman" w:cs="Times New Roman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ПВХ зеленого цвета и 2 весла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вернуть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законному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владельцу.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Исполнение постановления в части изъятых вещей возложить на ОМВД России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району.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уплатить в течении 60 суток по следующим реквизитам: получатель –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Отделении НБ РТ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40102810445370000079, БИК 019205400, ОКТМО 92701000001, КБК 731 116 01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30 100 </w:t>
      </w:r>
      <w:r>
        <w:rPr>
          <w:rFonts w:ascii="Times New Roman" w:eastAsia="Times New Roman" w:hAnsi="Times New Roman" w:cs="Times New Roman"/>
          <w:sz w:val="28"/>
          <w:szCs w:val="28"/>
        </w:rPr>
        <w:t>371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40, УИН 03186909000000000284</w:t>
      </w:r>
      <w:r>
        <w:rPr>
          <w:rFonts w:ascii="Times New Roman" w:eastAsia="Times New Roman" w:hAnsi="Times New Roman" w:cs="Times New Roman"/>
          <w:sz w:val="28"/>
          <w:szCs w:val="28"/>
        </w:rPr>
        <w:t>04483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лицами, указанными в статьях 25.1-25.5 КоАП РФ, должностным лицом, составившим протокол об административном правонарушении, опротестовано прокурором через мирового судью или непосредственно в Лаишевский районный суд Республики Татарстан в течение десяти суток со дня вручения или получения копии постановления.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Разъясняю, что после уплаты административного штрафа квитанцию необходимо представить судье, вынесшему постановление, для подтверждения факта исполнения обязанности по уплате административного штрафа. </w:t>
      </w:r>
      <w:r>
        <w:rPr>
          <w:rFonts w:ascii="Times New Roman" w:eastAsia="Times New Roman" w:hAnsi="Times New Roman" w:cs="Times New Roman"/>
        </w:rPr>
        <w:t>В обратном случае по истечении установленного срока материалы будут направлены в службу судебных приставов для принудительного взыскания штрафа и решения вопроса о возбуждении дела об административном правонарушении по части 1 статьи 20.25 КоАП РФ, санкция которой предусматривает наложение административного штрафа в двукратном размере суммы неоплаченного штрафа, обязательные работы сроком до 50 часов либо административный арест сроком до 15 суток.</w:t>
      </w:r>
    </w:p>
    <w:p>
      <w:pPr>
        <w:spacing w:before="0" w:after="0"/>
        <w:ind w:firstLine="567"/>
        <w:jc w:val="both"/>
        <w:rPr>
          <w:sz w:val="16"/>
          <w:szCs w:val="16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 Клюев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8rplc-6">
    <w:name w:val="cat-UserDefined grp-28 rplc-6"/>
    <w:basedOn w:val="DefaultParagraphFont"/>
  </w:style>
  <w:style w:type="character" w:customStyle="1" w:styleId="cat-ExternalSystemDefinedgrp-27rplc-7">
    <w:name w:val="cat-ExternalSystemDefined grp-27 rplc-7"/>
    <w:basedOn w:val="DefaultParagraphFont"/>
  </w:style>
  <w:style w:type="character" w:customStyle="1" w:styleId="cat-PassportDatagrp-17rplc-8">
    <w:name w:val="cat-PassportData grp-17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Addressgrp-4rplc-13">
    <w:name w:val="cat-Address grp-4 rplc-13"/>
    <w:basedOn w:val="DefaultParagraphFont"/>
  </w:style>
  <w:style w:type="character" w:customStyle="1" w:styleId="cat-CarNumbergrp-20rplc-22">
    <w:name w:val="cat-CarNumber grp-20 rplc-22"/>
    <w:basedOn w:val="DefaultParagraphFont"/>
  </w:style>
  <w:style w:type="character" w:customStyle="1" w:styleId="cat-UserDefinedgrp-28rplc-27">
    <w:name w:val="cat-UserDefined grp-28 rplc-27"/>
    <w:basedOn w:val="DefaultParagraphFont"/>
  </w:style>
  <w:style w:type="character" w:customStyle="1" w:styleId="cat-CarNumbergrp-20rplc-31">
    <w:name w:val="cat-CarNumber grp-20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