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аишевскому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И.А.Клюев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 об административном правонарушении по части 1 статьи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</w:p>
    <w:p>
      <w:pPr>
        <w:spacing w:before="0" w:after="0"/>
        <w:ind w:right="41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доме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хранил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(марихуана)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массой </w:t>
      </w:r>
      <w:r>
        <w:rPr>
          <w:rFonts w:ascii="Times New Roman" w:eastAsia="Times New Roman" w:hAnsi="Times New Roman" w:cs="Times New Roman"/>
          <w:sz w:val="28"/>
          <w:szCs w:val="28"/>
        </w:rPr>
        <w:t>1,37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цели сбыта.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41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6.8 КоАП РФ за незаконные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аналогов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незаконные приобретение, хранение, перевозку без цели сбыта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 установлена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Установив все имеющие существенное значение для дела обстоятельства, с учетом относимости, допустимости, достоверности каждого доказательства в отдельности, а также установив взаимную связь доказательств в совокупности, суд приходит к мнению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6.8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данного административного правонарушения, кроме признательных показаний последнего,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0417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 марта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следователя СО </w:t>
      </w:r>
      <w:r>
        <w:rPr>
          <w:rFonts w:ascii="Times New Roman" w:eastAsia="Times New Roman" w:hAnsi="Times New Roman" w:cs="Times New Roman"/>
          <w:sz w:val="28"/>
          <w:szCs w:val="28"/>
        </w:rPr>
        <w:t>Хоруновой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постановлением о выделении в отдельное производство материалов проверки от 16 марта 2022 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возбуждении уголовного дела от </w:t>
      </w:r>
      <w:r>
        <w:rPr>
          <w:rFonts w:ascii="Times New Roman" w:eastAsia="Times New Roman" w:hAnsi="Times New Roman" w:cs="Times New Roman"/>
          <w:sz w:val="28"/>
          <w:szCs w:val="28"/>
        </w:rPr>
        <w:t>19 июля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о производстве обыска </w:t>
      </w:r>
      <w:r>
        <w:rPr>
          <w:rFonts w:ascii="Times New Roman" w:eastAsia="Times New Roman" w:hAnsi="Times New Roman" w:cs="Times New Roman"/>
          <w:sz w:val="28"/>
          <w:szCs w:val="28"/>
        </w:rPr>
        <w:t>от 16 июля 2021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обыска от </w:t>
      </w:r>
      <w:r>
        <w:rPr>
          <w:rFonts w:ascii="Times New Roman" w:eastAsia="Times New Roman" w:hAnsi="Times New Roman" w:cs="Times New Roman"/>
          <w:sz w:val="28"/>
          <w:szCs w:val="28"/>
        </w:rPr>
        <w:t>16 июля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исследовании № </w:t>
      </w:r>
      <w:r>
        <w:rPr>
          <w:rFonts w:ascii="Times New Roman" w:eastAsia="Times New Roman" w:hAnsi="Times New Roman" w:cs="Times New Roman"/>
          <w:sz w:val="28"/>
          <w:szCs w:val="28"/>
        </w:rPr>
        <w:t>1001 от 17 июля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</w:t>
      </w:r>
      <w:r>
        <w:rPr>
          <w:rFonts w:ascii="Times New Roman" w:eastAsia="Times New Roman" w:hAnsi="Times New Roman" w:cs="Times New Roman"/>
          <w:sz w:val="28"/>
          <w:szCs w:val="28"/>
        </w:rPr>
        <w:t>сейф-пакета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6.8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Ахунова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семейное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ответственность обстоятельств по делу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всех обстоятельств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Скрипачеву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73111601063010008140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0318690900000000028111906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i/>
        <w:iCs/>
        <w:sz w:val="22"/>
        <w:szCs w:val="22"/>
      </w:rPr>
      <w:t>1</w:t>
    </w:r>
    <w:r>
      <w:rPr>
        <w:rFonts w:ascii="Times New Roman" w:eastAsia="Times New Roman" w:hAnsi="Times New Roman" w:cs="Times New Roman"/>
        <w:i/>
        <w:iCs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4">
    <w:name w:val="cat-UserDefined grp-24 rplc-4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4rplc-30">
    <w:name w:val="cat-UserDefined grp-2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170034FC7F8D397186ECFB34A827BF0FAFD61B91A7450BABE736B1838E81CABFCF98DDF8A07220T115J" TargetMode="External" /><Relationship Id="rId5" Type="http://schemas.openxmlformats.org/officeDocument/2006/relationships/hyperlink" Target="consultantplus://offline/ref=70170034FC7F8D397186ECFB34A827BF0FA4D2109BA4450BABE736B1838E81CABFCF98DDF8A07220T114J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