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43867620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43867620 от 09.10.2021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Рахматуллиным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06416886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Рахматуллина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7178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