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45035317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45035317 от 15.10.2021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4964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