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44741378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44741378 от 13.10.2021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