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5" w:firstLine="708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5-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sz w:val="28"/>
          <w:szCs w:val="28"/>
        </w:rPr>
        <w:t>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Лаишево</w:t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Шамеева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3rplc-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2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4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Янтык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РФ, зарегистрированного по адресу: 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Шамеев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3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платил наложенный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ВМ № </w:t>
      </w:r>
      <w:r>
        <w:rPr>
          <w:rFonts w:ascii="Times New Roman" w:eastAsia="Times New Roman" w:hAnsi="Times New Roman" w:cs="Times New Roman"/>
          <w:sz w:val="28"/>
          <w:szCs w:val="28"/>
        </w:rPr>
        <w:t>46719273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23.10.</w:t>
      </w:r>
      <w:r>
        <w:rPr>
          <w:rFonts w:ascii="Times New Roman" w:eastAsia="Times New Roman" w:hAnsi="Times New Roman" w:cs="Times New Roman"/>
          <w:sz w:val="28"/>
          <w:szCs w:val="28"/>
        </w:rPr>
        <w:t>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до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Шамеев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И.Р</w:t>
      </w:r>
      <w:r>
        <w:rPr>
          <w:rFonts w:ascii="Times New Roman" w:eastAsia="Times New Roman" w:hAnsi="Times New Roman" w:cs="Times New Roman"/>
          <w:sz w:val="28"/>
          <w:szCs w:val="28"/>
        </w:rPr>
        <w:t>., будучи извещенным, в судебное заседание не явился.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по </w:t>
      </w:r>
      <w:r>
        <w:rPr>
          <w:rFonts w:ascii="Times New Roman" w:eastAsia="Times New Roman" w:hAnsi="Times New Roman" w:cs="Times New Roman"/>
          <w:sz w:val="28"/>
          <w:szCs w:val="28"/>
        </w:rPr>
        <w:t>фото</w:t>
      </w:r>
      <w:r>
        <w:rPr>
          <w:rFonts w:ascii="Times New Roman" w:eastAsia="Times New Roman" w:hAnsi="Times New Roman" w:cs="Times New Roman"/>
          <w:sz w:val="28"/>
          <w:szCs w:val="28"/>
        </w:rPr>
        <w:t>видео</w:t>
      </w:r>
      <w:r>
        <w:rPr>
          <w:rFonts w:ascii="Times New Roman" w:eastAsia="Times New Roman" w:hAnsi="Times New Roman" w:cs="Times New Roman"/>
          <w:sz w:val="28"/>
          <w:szCs w:val="28"/>
        </w:rPr>
        <w:t>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ВМ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46719273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23.10.2021 </w:t>
      </w:r>
      <w:r>
        <w:rPr>
          <w:rFonts w:ascii="Times New Roman" w:eastAsia="Times New Roman" w:hAnsi="Times New Roman" w:cs="Times New Roman"/>
          <w:sz w:val="28"/>
          <w:szCs w:val="28"/>
        </w:rPr>
        <w:t>Шамеев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назначено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постановление обжаловано не было и вступило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Последний день </w:t>
      </w:r>
      <w:r>
        <w:rPr>
          <w:rFonts w:ascii="Times New Roman" w:eastAsia="Times New Roman" w:hAnsi="Times New Roman" w:cs="Times New Roman"/>
          <w:sz w:val="28"/>
          <w:szCs w:val="28"/>
        </w:rPr>
        <w:t>для у</w:t>
      </w:r>
      <w:r>
        <w:rPr>
          <w:rFonts w:ascii="Times New Roman" w:eastAsia="Times New Roman" w:hAnsi="Times New Roman" w:cs="Times New Roman"/>
          <w:sz w:val="28"/>
          <w:szCs w:val="28"/>
        </w:rPr>
        <w:t>платы штрафа приходился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штраф в указанный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Шамеев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уплата </w:t>
      </w:r>
      <w:r>
        <w:rPr>
          <w:rFonts w:ascii="Times New Roman" w:eastAsia="Times New Roman" w:hAnsi="Times New Roman" w:cs="Times New Roman"/>
          <w:sz w:val="28"/>
          <w:szCs w:val="28"/>
        </w:rPr>
        <w:t>Шамеевым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16 Е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0002115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>.02</w:t>
      </w:r>
      <w:r>
        <w:rPr>
          <w:rFonts w:ascii="Times New Roman" w:eastAsia="Times New Roman" w:hAnsi="Times New Roman" w:cs="Times New Roman"/>
          <w:sz w:val="28"/>
          <w:szCs w:val="28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</w:rPr>
        <w:t>, сведениями о вручении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Шамеев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совершил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правонарушение, предусмотренное частью 1 статьи 20.25 КоАП РФ - неуплата административного штрафа в срок, предусмотренный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учитывается характер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Шамеева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и 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судом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20.25, 23.1, 25.1, 29.9, 29.10, 29.11 Кодекса Российской Федерации об административных правонарушениях, мировой судья</w:t>
      </w:r>
    </w:p>
    <w:p>
      <w:pPr>
        <w:spacing w:before="0" w:after="0"/>
        <w:ind w:left="180" w:firstLine="709"/>
        <w:jc w:val="both"/>
        <w:rPr>
          <w:sz w:val="28"/>
          <w:szCs w:val="28"/>
        </w:rPr>
      </w:pPr>
    </w:p>
    <w:p>
      <w:pPr>
        <w:spacing w:before="0" w:after="0"/>
        <w:ind w:left="180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Шамеева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3rplc-2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статьи 20.25 Ко</w:t>
      </w:r>
      <w:r>
        <w:rPr>
          <w:rFonts w:ascii="Times New Roman" w:eastAsia="Times New Roman" w:hAnsi="Times New Roman" w:cs="Times New Roman"/>
          <w:sz w:val="28"/>
          <w:szCs w:val="28"/>
        </w:rPr>
        <w:t>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течении 60 суток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–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Отделении НБ РТ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БИК 019205400, ОКТМО 92701000001, КБК 731 116 012 030 190 001 40,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107</w:t>
      </w:r>
      <w:r>
        <w:rPr>
          <w:rFonts w:ascii="Times New Roman" w:eastAsia="Times New Roman" w:hAnsi="Times New Roman" w:cs="Times New Roman"/>
          <w:sz w:val="28"/>
          <w:szCs w:val="28"/>
        </w:rPr>
        <w:t>096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Разъясняю, что после уплаты административного штрафа квитанцию необходимо представить судье, вынесшему постановление, для подтверждения факта исполнения обязанности по уплате административного штрафа. </w:t>
      </w:r>
      <w:r>
        <w:rPr>
          <w:rFonts w:ascii="Times New Roman" w:eastAsia="Times New Roman" w:hAnsi="Times New Roman" w:cs="Times New Roman"/>
        </w:rPr>
        <w:t>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20.25 КоАП РФ, санкция которой предусматривает наложение административного штрафа в двукратном размере суммы неоплаченного штрафа, обязательные работы сроком до 50 часов либо административный арест сроком до 15 суток.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опия верна: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9"/>
        <w:jc w:val="both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</w:p>
    <w:p>
      <w:pPr>
        <w:widowControl w:val="0"/>
        <w:spacing w:before="0" w:after="0"/>
        <w:ind w:firstLine="708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4">
    <w:name w:val="cat-UserDefined grp-23 rplc-4"/>
    <w:basedOn w:val="DefaultParagraphFont"/>
  </w:style>
  <w:style w:type="character" w:customStyle="1" w:styleId="cat-ExternalSystemDefinedgrp-22rplc-5">
    <w:name w:val="cat-ExternalSystemDefined grp-22 rplc-5"/>
    <w:basedOn w:val="DefaultParagraphFont"/>
  </w:style>
  <w:style w:type="character" w:customStyle="1" w:styleId="cat-PassportDatagrp-14rplc-6">
    <w:name w:val="cat-PassportData grp-14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UserDefinedgrp-23rplc-26">
    <w:name w:val="cat-UserDefined grp-23 rplc-2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