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Басова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Басов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37391942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Басов В.В.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37391942 от 16.09.2021 </w:t>
      </w:r>
      <w:r>
        <w:rPr>
          <w:rFonts w:ascii="Times New Roman" w:eastAsia="Times New Roman" w:hAnsi="Times New Roman" w:cs="Times New Roman"/>
          <w:sz w:val="28"/>
          <w:szCs w:val="28"/>
        </w:rPr>
        <w:t>Басов В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Басов В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Басовым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00020535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Басов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Басова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Басова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6563894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