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23508400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23508400 от 05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70444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