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Фирсова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Фирсов В.Е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18810516220</w:t>
      </w:r>
      <w:r>
        <w:rPr>
          <w:rFonts w:ascii="Times New Roman" w:eastAsia="Times New Roman" w:hAnsi="Times New Roman" w:cs="Times New Roman"/>
          <w:sz w:val="28"/>
          <w:szCs w:val="28"/>
        </w:rPr>
        <w:t>401046101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Фирсов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18810516220401046101 от 01.04.2022 </w:t>
      </w:r>
      <w:r>
        <w:rPr>
          <w:rFonts w:ascii="Times New Roman" w:eastAsia="Times New Roman" w:hAnsi="Times New Roman" w:cs="Times New Roman"/>
          <w:sz w:val="28"/>
          <w:szCs w:val="28"/>
        </w:rPr>
        <w:t>Фирсов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Фирсов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Фирсов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01782</w:t>
      </w:r>
      <w:r>
        <w:rPr>
          <w:rFonts w:ascii="Times New Roman" w:eastAsia="Times New Roman" w:hAnsi="Times New Roman" w:cs="Times New Roman"/>
          <w:sz w:val="28"/>
          <w:szCs w:val="28"/>
        </w:rPr>
        <w:t>591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Фирсов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Фирсов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 обстоятельствами являются признание вины и наличие на иждивении несовершеннолетнего ребенка.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Фирсова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9017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