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33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>. Кукмор, ул. Вахитова, д.13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№2 по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Фаттахова Ф.Ф.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материалы дела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(главы крестьянско-фермерского хозяйства) </w:t>
      </w:r>
      <w:r>
        <w:rPr>
          <w:rStyle w:val="cat-UserDefinedgrp-22rplc-7"/>
          <w:rFonts w:ascii="Times New Roman" w:eastAsia="Times New Roman" w:hAnsi="Times New Roman" w:cs="Times New Roman"/>
          <w:sz w:val="28"/>
          <w:szCs w:val="28"/>
        </w:rPr>
        <w:t>З.Ш.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9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2"/>
          <w:rFonts w:ascii="Times New Roman" w:eastAsia="Times New Roman" w:hAnsi="Times New Roman" w:cs="Times New Roman"/>
          <w:sz w:val="28"/>
          <w:szCs w:val="28"/>
        </w:rPr>
        <w:t>З.Ш.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главой крестьянско-фермерского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(Республика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пос. </w:t>
      </w:r>
      <w:r>
        <w:rPr>
          <w:rFonts w:ascii="Times New Roman" w:eastAsia="Times New Roman" w:hAnsi="Times New Roman" w:cs="Times New Roman"/>
          <w:sz w:val="28"/>
          <w:szCs w:val="28"/>
        </w:rPr>
        <w:t>Нырты</w:t>
      </w:r>
      <w:r>
        <w:rPr>
          <w:rFonts w:ascii="Times New Roman" w:eastAsia="Times New Roman" w:hAnsi="Times New Roman" w:cs="Times New Roman"/>
          <w:sz w:val="28"/>
          <w:szCs w:val="28"/>
        </w:rPr>
        <w:t>, ул. Садовая, д. 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вызванный в налоговый орган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 2022 года на основании письменно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уведомления № 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24 марта 2022 года на заседание рабочей группы по легализации налоговой базы по НДФЛ и страховым взносам по вопросу отсутствия расчета по страховым взносам за 2021 год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об уважительности причин неявки не представил.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5rplc-18"/>
          <w:rFonts w:ascii="Times New Roman" w:eastAsia="Times New Roman" w:hAnsi="Times New Roman" w:cs="Times New Roman"/>
          <w:sz w:val="28"/>
          <w:szCs w:val="28"/>
        </w:rPr>
        <w:t>З.Ш.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факт вменяемого административного правонарушения 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письменные материалы дела, суд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19.4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предусмотрена административная ответственность за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административного правонарушения и виновность </w:t>
      </w:r>
      <w:r>
        <w:rPr>
          <w:rStyle w:val="cat-UserDefinedgrp-26rplc-20"/>
          <w:rFonts w:ascii="Times New Roman" w:eastAsia="Times New Roman" w:hAnsi="Times New Roman" w:cs="Times New Roman"/>
          <w:sz w:val="28"/>
          <w:szCs w:val="28"/>
        </w:rPr>
        <w:t>З.Ш.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2022 года, </w:t>
      </w:r>
      <w:r>
        <w:rPr>
          <w:rFonts w:ascii="Times New Roman" w:eastAsia="Times New Roman" w:hAnsi="Times New Roman" w:cs="Times New Roman"/>
          <w:sz w:val="26"/>
          <w:szCs w:val="26"/>
        </w:rPr>
        <w:t>уведомлением от 06 июня 2022 года, выпиской из Единого государственного реестра индивидуальных предпринимателей от 2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 2022 года уведомлением о приглашении на комиссию от 24 марта 2022 года,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оцененными в совокупности с другими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атериалами дела об административном правонарушении в соответствии с требованиями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статьи 26.11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в совокупности, полученные в соответствии с законом доказательства по делу, суд считает вину </w:t>
      </w:r>
      <w:r>
        <w:rPr>
          <w:rStyle w:val="cat-UserDefinedgrp-27rplc-26"/>
          <w:rFonts w:ascii="Times New Roman" w:eastAsia="Times New Roman" w:hAnsi="Times New Roman" w:cs="Times New Roman"/>
          <w:sz w:val="28"/>
          <w:szCs w:val="28"/>
        </w:rPr>
        <w:t>З.Ш.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действия </w:t>
      </w:r>
      <w:r>
        <w:rPr>
          <w:rStyle w:val="cat-UserDefinedgrp-28rplc-28"/>
          <w:rFonts w:ascii="Times New Roman" w:eastAsia="Times New Roman" w:hAnsi="Times New Roman" w:cs="Times New Roman"/>
          <w:sz w:val="28"/>
          <w:szCs w:val="28"/>
        </w:rPr>
        <w:t>З.Ш.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части 1 </w:t>
      </w:r>
      <w:r>
        <w:rPr>
          <w:rFonts w:ascii="Times New Roman" w:eastAsia="Times New Roman" w:hAnsi="Times New Roman" w:cs="Times New Roman"/>
          <w:sz w:val="26"/>
          <w:szCs w:val="26"/>
        </w:rPr>
        <w:t>стать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19.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–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Смягчающие и отягчающие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обстоятельства судом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 учитывает характер совершенного административного правонарушения, а также данные о личности </w:t>
      </w:r>
      <w:r>
        <w:rPr>
          <w:rStyle w:val="cat-UserDefinedgrp-29rplc-30"/>
          <w:rFonts w:ascii="Times New Roman" w:eastAsia="Times New Roman" w:hAnsi="Times New Roman" w:cs="Times New Roman"/>
          <w:sz w:val="28"/>
          <w:szCs w:val="28"/>
        </w:rPr>
        <w:t>З.Ш.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статьями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4.1-4.3,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0rplc-32"/>
          <w:rFonts w:ascii="Times New Roman" w:eastAsia="Times New Roman" w:hAnsi="Times New Roman" w:cs="Times New Roman"/>
          <w:sz w:val="28"/>
          <w:szCs w:val="28"/>
        </w:rPr>
        <w:t>З.Ш.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статьи </w:t>
      </w:r>
      <w:r>
        <w:rPr>
          <w:rFonts w:ascii="Times New Roman" w:eastAsia="Times New Roman" w:hAnsi="Times New Roman" w:cs="Times New Roman"/>
          <w:sz w:val="26"/>
          <w:szCs w:val="26"/>
        </w:rPr>
        <w:t>19.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000 (</w:t>
      </w:r>
      <w:r>
        <w:rPr>
          <w:rFonts w:ascii="Times New Roman" w:eastAsia="Times New Roman" w:hAnsi="Times New Roman" w:cs="Times New Roman"/>
          <w:sz w:val="26"/>
          <w:szCs w:val="26"/>
        </w:rPr>
        <w:t>двух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Разъяснить, что согласно статье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32.2 КоАП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РФ, административный штраф должен быть уплачен не позднее 60 дней со дня вступления данного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 судебного участка № 1 по </w:t>
      </w:r>
      <w:r>
        <w:rPr>
          <w:rFonts w:ascii="Times New Roman" w:eastAsia="Times New Roman" w:hAnsi="Times New Roman" w:cs="Times New Roman"/>
          <w:sz w:val="26"/>
          <w:szCs w:val="26"/>
        </w:rPr>
        <w:t>Кукморскому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судебному району Республики Татарстан.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уплаты штрафа: Управление федерального казначейства по РТ (Министерство юстиции Республики Татарстан), Отделение НБ – Республика Татарстан, БИК 019205400, к/с 40102810445370000079,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/с 03100643000000011100, ИНН 1654003139, КПП 165501001, КБК 73111601193010013140, ОКТМО 92701000001, идентификатор 03186909000000000</w:t>
      </w:r>
      <w:r>
        <w:rPr>
          <w:rFonts w:ascii="Times New Roman" w:eastAsia="Times New Roman" w:hAnsi="Times New Roman" w:cs="Times New Roman"/>
          <w:sz w:val="26"/>
          <w:szCs w:val="26"/>
        </w:rPr>
        <w:t>290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настоящего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Кукморский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Республики Татарстан через мирового судью.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Фаттахова Ф.Ф.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9">
    <w:name w:val="cat-UserDefined grp-23 rplc-9"/>
    <w:basedOn w:val="DefaultParagraphFont"/>
  </w:style>
  <w:style w:type="character" w:customStyle="1" w:styleId="cat-UserDefinedgrp-24rplc-12">
    <w:name w:val="cat-UserDefined grp-24 rplc-12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7rplc-26">
    <w:name w:val="cat-UserDefined grp-27 rplc-26"/>
    <w:basedOn w:val="DefaultParagraphFont"/>
  </w:style>
  <w:style w:type="character" w:customStyle="1" w:styleId="cat-UserDefinedgrp-28rplc-28">
    <w:name w:val="cat-UserDefined grp-28 rplc-28"/>
    <w:basedOn w:val="DefaultParagraphFont"/>
  </w:style>
  <w:style w:type="character" w:customStyle="1" w:styleId="cat-UserDefinedgrp-29rplc-30">
    <w:name w:val="cat-UserDefined grp-29 rplc-30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1rplc-42">
    <w:name w:val="cat-UserDefined grp-31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DEA3F318A23985DEACA1343E6EAB891BA67CBF8B48F37CD91B190521A625637F31DE0287770198236MEH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