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pPr>
      <w:r>
        <w:rPr>
          <w:rFonts w:ascii="Times New Roman" w:eastAsia="Times New Roman" w:hAnsi="Times New Roman" w:cs="Times New Roman"/>
        </w:rPr>
        <w:t>Дело № 5-</w:t>
      </w:r>
      <w:r>
        <w:rPr>
          <w:rFonts w:ascii="Times New Roman" w:eastAsia="Times New Roman" w:hAnsi="Times New Roman" w:cs="Times New Roman"/>
        </w:rPr>
        <w:t>299</w:t>
      </w:r>
      <w:r>
        <w:rPr>
          <w:rFonts w:ascii="Times New Roman" w:eastAsia="Times New Roman" w:hAnsi="Times New Roman" w:cs="Times New Roman"/>
        </w:rPr>
        <w:t>/20</w:t>
      </w:r>
      <w:r>
        <w:rPr>
          <w:rFonts w:ascii="Times New Roman" w:eastAsia="Times New Roman" w:hAnsi="Times New Roman" w:cs="Times New Roman"/>
        </w:rPr>
        <w:t>22</w:t>
      </w:r>
    </w:p>
    <w:p>
      <w:pPr>
        <w:spacing w:before="0" w:after="0"/>
        <w:ind w:firstLine="567"/>
        <w:jc w:val="center"/>
        <w:rPr>
          <w:sz w:val="28"/>
          <w:szCs w:val="28"/>
        </w:rPr>
      </w:pPr>
      <w:r>
        <w:rPr>
          <w:rFonts w:ascii="Times New Roman" w:eastAsia="Times New Roman" w:hAnsi="Times New Roman" w:cs="Times New Roman"/>
          <w:sz w:val="28"/>
          <w:szCs w:val="28"/>
        </w:rPr>
        <w:t>ПОСТАНОВЛЕНИЕ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28 июня 2022</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p>
    <w:p>
      <w:pPr>
        <w:spacing w:before="0" w:after="0"/>
        <w:jc w:val="right"/>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2"/>
          <w:szCs w:val="22"/>
        </w:rPr>
        <w:t>422110, Республика Татарстан, г. Кукмор, ул. Вахитова, д.13</w:t>
      </w:r>
    </w:p>
    <w:p>
      <w:pPr>
        <w:spacing w:before="0" w:after="0"/>
        <w:jc w:val="right"/>
        <w:rPr>
          <w:sz w:val="22"/>
          <w:szCs w:val="22"/>
        </w:rPr>
      </w:pPr>
    </w:p>
    <w:p>
      <w:pPr>
        <w:spacing w:before="0" w:after="0"/>
        <w:ind w:firstLine="851"/>
        <w:jc w:val="both"/>
        <w:rPr>
          <w:sz w:val="28"/>
          <w:szCs w:val="28"/>
        </w:rPr>
      </w:pPr>
      <w:r>
        <w:rPr>
          <w:rFonts w:ascii="Times New Roman" w:eastAsia="Times New Roman" w:hAnsi="Times New Roman" w:cs="Times New Roman"/>
          <w:sz w:val="28"/>
          <w:szCs w:val="28"/>
        </w:rPr>
        <w:t>Мировой судья судебного участка № 2 по Кукморскому судебно</w:t>
      </w:r>
      <w:r>
        <w:rPr>
          <w:rFonts w:ascii="Times New Roman" w:eastAsia="Times New Roman" w:hAnsi="Times New Roman" w:cs="Times New Roman"/>
          <w:sz w:val="28"/>
          <w:szCs w:val="28"/>
        </w:rPr>
        <w:t>му району Республики Татарстан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Хамидуллина В.Ю.,</w:t>
      </w:r>
    </w:p>
    <w:p>
      <w:pPr>
        <w:spacing w:before="0" w:after="0"/>
        <w:ind w:firstLine="851"/>
        <w:jc w:val="both"/>
        <w:rPr>
          <w:sz w:val="28"/>
          <w:szCs w:val="28"/>
        </w:rPr>
      </w:pPr>
      <w:r>
        <w:rPr>
          <w:rFonts w:ascii="Times New Roman" w:eastAsia="Times New Roman" w:hAnsi="Times New Roman" w:cs="Times New Roman"/>
          <w:sz w:val="28"/>
          <w:szCs w:val="28"/>
        </w:rPr>
        <w:t xml:space="preserve">рассмотрев материалы по статье 19.13 Кодекса Российской Федерации об административных правонарушениях в отношении </w:t>
      </w:r>
      <w:r>
        <w:rPr>
          <w:rStyle w:val="cat-UserDefinedgrp-19rplc-5"/>
          <w:rFonts w:ascii="Times New Roman" w:eastAsia="Times New Roman" w:hAnsi="Times New Roman" w:cs="Times New Roman"/>
          <w:sz w:val="28"/>
          <w:szCs w:val="28"/>
        </w:rPr>
        <w:t>Р.Р.</w:t>
      </w:r>
      <w:r>
        <w:rPr>
          <w:rFonts w:ascii="Times New Roman" w:eastAsia="Times New Roman" w:hAnsi="Times New Roman" w:cs="Times New Roman"/>
          <w:sz w:val="28"/>
          <w:szCs w:val="28"/>
        </w:rPr>
        <w:t xml:space="preserve"> </w:t>
      </w:r>
      <w:r>
        <w:rPr>
          <w:rStyle w:val="cat-UserDefinedgrp-20rplc-7"/>
          <w:rFonts w:ascii="Times New Roman" w:eastAsia="Times New Roman" w:hAnsi="Times New Roman" w:cs="Times New Roman"/>
          <w:sz w:val="28"/>
          <w:szCs w:val="28"/>
        </w:rPr>
        <w:t>ХХХ</w:t>
      </w:r>
    </w:p>
    <w:p>
      <w:pPr>
        <w:spacing w:before="0" w:after="0"/>
        <w:jc w:val="center"/>
        <w:rPr>
          <w:sz w:val="28"/>
          <w:szCs w:val="28"/>
        </w:rPr>
      </w:pPr>
      <w:r>
        <w:rPr>
          <w:rFonts w:ascii="Times New Roman" w:eastAsia="Times New Roman" w:hAnsi="Times New Roman" w:cs="Times New Roman"/>
          <w:sz w:val="28"/>
          <w:szCs w:val="28"/>
        </w:rPr>
        <w:t>У С Т А Н О В И Л А:</w:t>
      </w:r>
    </w:p>
    <w:p>
      <w:pPr>
        <w:spacing w:before="0" w:after="0"/>
        <w:ind w:firstLine="851"/>
        <w:jc w:val="both"/>
        <w:rPr>
          <w:sz w:val="28"/>
          <w:szCs w:val="28"/>
        </w:rPr>
      </w:pP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июня 2022</w:t>
      </w:r>
      <w:r>
        <w:rPr>
          <w:rFonts w:ascii="Times New Roman" w:eastAsia="Times New Roman" w:hAnsi="Times New Roman" w:cs="Times New Roman"/>
          <w:sz w:val="28"/>
          <w:szCs w:val="28"/>
        </w:rPr>
        <w:t xml:space="preserve"> года в </w:t>
      </w:r>
      <w:r>
        <w:rPr>
          <w:rFonts w:ascii="Times New Roman" w:eastAsia="Times New Roman" w:hAnsi="Times New Roman" w:cs="Times New Roman"/>
          <w:sz w:val="28"/>
          <w:szCs w:val="28"/>
        </w:rPr>
        <w:t>14</w:t>
      </w:r>
      <w:r>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36</w:t>
      </w:r>
      <w:r>
        <w:rPr>
          <w:rFonts w:ascii="Times New Roman" w:eastAsia="Times New Roman" w:hAnsi="Times New Roman" w:cs="Times New Roman"/>
          <w:sz w:val="28"/>
          <w:szCs w:val="28"/>
        </w:rPr>
        <w:t xml:space="preserve"> минут </w:t>
      </w:r>
      <w:r>
        <w:rPr>
          <w:rStyle w:val="cat-UserDefinedgrp-21rplc-13"/>
          <w:rFonts w:ascii="Times New Roman" w:eastAsia="Times New Roman" w:hAnsi="Times New Roman" w:cs="Times New Roman"/>
          <w:sz w:val="28"/>
          <w:szCs w:val="28"/>
        </w:rPr>
        <w:t>Р.Р.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Республика Татарстан, </w:t>
      </w:r>
      <w:r>
        <w:rPr>
          <w:rFonts w:ascii="Times New Roman" w:eastAsia="Times New Roman" w:hAnsi="Times New Roman" w:cs="Times New Roman"/>
          <w:sz w:val="28"/>
          <w:szCs w:val="28"/>
        </w:rPr>
        <w:t xml:space="preserve"> </w:t>
      </w:r>
      <w:r>
        <w:rPr>
          <w:rStyle w:val="cat-UserDefinedgrp-22rplc-15"/>
          <w:rFonts w:ascii="Times New Roman" w:eastAsia="Times New Roman" w:hAnsi="Times New Roman" w:cs="Times New Roman"/>
          <w:sz w:val="28"/>
          <w:szCs w:val="28"/>
        </w:rPr>
        <w:t>ХХХ</w:t>
      </w:r>
      <w:r>
        <w:rPr>
          <w:rFonts w:ascii="Times New Roman" w:eastAsia="Times New Roman" w:hAnsi="Times New Roman" w:cs="Times New Roman"/>
          <w:sz w:val="28"/>
          <w:szCs w:val="28"/>
        </w:rPr>
        <w:t xml:space="preserve"> сообщил в полицию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 том,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произошло</w:t>
      </w:r>
      <w:r>
        <w:rPr>
          <w:rFonts w:ascii="Times New Roman" w:eastAsia="Times New Roman" w:hAnsi="Times New Roman" w:cs="Times New Roman"/>
          <w:sz w:val="28"/>
          <w:szCs w:val="28"/>
        </w:rPr>
        <w:t xml:space="preserve"> ДТП, наезд на пешехода и что транспортное средство с места ДПП скрылось. </w:t>
      </w:r>
      <w:r>
        <w:rPr>
          <w:rFonts w:ascii="Times New Roman" w:eastAsia="Times New Roman" w:hAnsi="Times New Roman" w:cs="Times New Roman"/>
          <w:sz w:val="28"/>
          <w:szCs w:val="28"/>
        </w:rPr>
        <w:t xml:space="preserve">В ходе проверки данный факт не подтвердился. В связи с чем, в отношении </w:t>
      </w:r>
      <w:r>
        <w:rPr>
          <w:rStyle w:val="cat-UserDefinedgrp-23rplc-17"/>
          <w:rFonts w:ascii="Times New Roman" w:eastAsia="Times New Roman" w:hAnsi="Times New Roman" w:cs="Times New Roman"/>
          <w:sz w:val="28"/>
          <w:szCs w:val="28"/>
        </w:rPr>
        <w:t>Р.Р.</w:t>
      </w:r>
      <w:r>
        <w:rPr>
          <w:rFonts w:ascii="Times New Roman" w:eastAsia="Times New Roman" w:hAnsi="Times New Roman" w:cs="Times New Roman"/>
          <w:sz w:val="28"/>
          <w:szCs w:val="28"/>
        </w:rPr>
        <w:t xml:space="preserve"> составлен протокол об административном правонарушении, предусмотренном статьей 19.13 КоАП РФ – заведомо ложный вызов полиции.</w:t>
      </w:r>
    </w:p>
    <w:p>
      <w:pPr>
        <w:spacing w:before="0" w:after="0"/>
        <w:ind w:firstLine="851"/>
        <w:jc w:val="both"/>
        <w:rPr>
          <w:sz w:val="28"/>
          <w:szCs w:val="28"/>
        </w:rPr>
      </w:pPr>
      <w:r>
        <w:rPr>
          <w:rStyle w:val="cat-UserDefinedgrp-24rplc-19"/>
          <w:rFonts w:ascii="Times New Roman" w:eastAsia="Times New Roman" w:hAnsi="Times New Roman" w:cs="Times New Roman"/>
          <w:sz w:val="28"/>
          <w:szCs w:val="28"/>
        </w:rPr>
        <w:t>Р.Р.</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изложенном</w:t>
      </w:r>
      <w:r>
        <w:rPr>
          <w:rFonts w:ascii="Times New Roman" w:eastAsia="Times New Roman" w:hAnsi="Times New Roman" w:cs="Times New Roman"/>
          <w:sz w:val="28"/>
          <w:szCs w:val="28"/>
        </w:rPr>
        <w:t xml:space="preserve"> признал.</w:t>
      </w:r>
      <w:r>
        <w:rPr>
          <w:rFonts w:ascii="Times New Roman" w:eastAsia="Times New Roman" w:hAnsi="Times New Roman" w:cs="Times New Roman"/>
          <w:sz w:val="28"/>
          <w:szCs w:val="28"/>
        </w:rPr>
        <w:t xml:space="preserve">  </w:t>
      </w:r>
    </w:p>
    <w:p>
      <w:pPr>
        <w:spacing w:before="0" w:after="0"/>
        <w:ind w:firstLine="851"/>
        <w:jc w:val="both"/>
        <w:rPr>
          <w:sz w:val="28"/>
          <w:szCs w:val="28"/>
        </w:rPr>
      </w:pPr>
      <w:r>
        <w:rPr>
          <w:rFonts w:ascii="Times New Roman" w:eastAsia="Times New Roman" w:hAnsi="Times New Roman" w:cs="Times New Roman"/>
          <w:sz w:val="28"/>
          <w:szCs w:val="28"/>
        </w:rPr>
        <w:t xml:space="preserve">Изучив материалы дела, </w:t>
      </w:r>
      <w:r>
        <w:rPr>
          <w:rFonts w:ascii="Times New Roman" w:eastAsia="Times New Roman" w:hAnsi="Times New Roman" w:cs="Times New Roman"/>
          <w:sz w:val="28"/>
          <w:szCs w:val="28"/>
        </w:rPr>
        <w:t xml:space="preserve">выслушав </w:t>
      </w:r>
      <w:r>
        <w:rPr>
          <w:rStyle w:val="cat-UserDefinedgrp-25rplc-21"/>
          <w:rFonts w:ascii="Times New Roman" w:eastAsia="Times New Roman" w:hAnsi="Times New Roman" w:cs="Times New Roman"/>
          <w:sz w:val="28"/>
          <w:szCs w:val="28"/>
        </w:rPr>
        <w:t>Р.Р.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 приходит к следующему.</w:t>
      </w:r>
    </w:p>
    <w:p>
      <w:pPr>
        <w:spacing w:before="0" w:after="0"/>
        <w:ind w:firstLine="851"/>
        <w:jc w:val="both"/>
        <w:rPr>
          <w:sz w:val="28"/>
          <w:szCs w:val="28"/>
        </w:rPr>
      </w:pPr>
      <w:r>
        <w:rPr>
          <w:rFonts w:ascii="Times New Roman" w:eastAsia="Times New Roman" w:hAnsi="Times New Roman" w:cs="Times New Roman"/>
          <w:sz w:val="28"/>
          <w:szCs w:val="28"/>
        </w:rPr>
        <w:t xml:space="preserve">В силу статьи 19.13 КоАП РФ административным правонарушением признается заведомо ложный вызов пожарной охраны, полиции, скорой медицинской помощи или иных специализированных служб. Исходя из положений данной статьи, заведомо ложный вызов специализированных служб заключается в том, что лицо осознает, что сообщаемые им сведения не соответствуют действительности, то есть являются ложными, и желает ими ввести в заблуждение соответствующие государственные органы, </w:t>
      </w:r>
      <w:r>
        <w:rPr>
          <w:rFonts w:ascii="Times New Roman" w:eastAsia="Times New Roman" w:hAnsi="Times New Roman" w:cs="Times New Roman"/>
          <w:sz w:val="28"/>
          <w:szCs w:val="28"/>
        </w:rPr>
        <w:t>препятствуя</w:t>
      </w:r>
      <w:r>
        <w:rPr>
          <w:rFonts w:ascii="Times New Roman" w:eastAsia="Times New Roman" w:hAnsi="Times New Roman" w:cs="Times New Roman"/>
          <w:sz w:val="28"/>
          <w:szCs w:val="28"/>
        </w:rPr>
        <w:t xml:space="preserve"> таким образом их работе. Субъективная сторона данного правонарушения характеризуется умыслом.</w:t>
      </w:r>
    </w:p>
    <w:p>
      <w:pPr>
        <w:spacing w:before="0" w:after="0"/>
        <w:ind w:firstLine="900"/>
        <w:jc w:val="both"/>
        <w:rPr>
          <w:sz w:val="28"/>
          <w:szCs w:val="28"/>
        </w:rPr>
      </w:pPr>
      <w:r>
        <w:rPr>
          <w:rFonts w:ascii="Times New Roman" w:eastAsia="Times New Roman" w:hAnsi="Times New Roman" w:cs="Times New Roman"/>
          <w:sz w:val="28"/>
          <w:szCs w:val="28"/>
        </w:rPr>
        <w:t xml:space="preserve">Вина </w:t>
      </w:r>
      <w:r>
        <w:rPr>
          <w:rStyle w:val="cat-UserDefinedgrp-26rplc-23"/>
          <w:rFonts w:ascii="Times New Roman" w:eastAsia="Times New Roman" w:hAnsi="Times New Roman" w:cs="Times New Roman"/>
          <w:sz w:val="28"/>
          <w:szCs w:val="28"/>
        </w:rPr>
        <w:t>Р.Р.</w:t>
      </w:r>
      <w:r>
        <w:rPr>
          <w:rFonts w:ascii="Times New Roman" w:eastAsia="Times New Roman" w:hAnsi="Times New Roman" w:cs="Times New Roman"/>
          <w:sz w:val="28"/>
          <w:szCs w:val="28"/>
        </w:rPr>
        <w:t xml:space="preserve"> совершении административного правонарушения подтверждается: протоколом об административном правонарушении от </w:t>
      </w:r>
      <w:r>
        <w:rPr>
          <w:rFonts w:ascii="Times New Roman" w:eastAsia="Times New Roman" w:hAnsi="Times New Roman" w:cs="Times New Roman"/>
          <w:sz w:val="28"/>
          <w:szCs w:val="28"/>
        </w:rPr>
        <w:t>14 июня</w:t>
      </w:r>
      <w:r>
        <w:rPr>
          <w:rFonts w:ascii="Times New Roman" w:eastAsia="Times New Roman" w:hAnsi="Times New Roman" w:cs="Times New Roman"/>
          <w:sz w:val="28"/>
          <w:szCs w:val="28"/>
        </w:rPr>
        <w:t xml:space="preserve"> 2022</w:t>
      </w:r>
      <w:r>
        <w:rPr>
          <w:rFonts w:ascii="Times New Roman" w:eastAsia="Times New Roman" w:hAnsi="Times New Roman" w:cs="Times New Roman"/>
          <w:sz w:val="28"/>
          <w:szCs w:val="28"/>
        </w:rPr>
        <w:t xml:space="preserve"> года, телефонным сообщением, и иными материалами дела.</w:t>
      </w:r>
    </w:p>
    <w:p>
      <w:pPr>
        <w:spacing w:before="0" w:after="0"/>
        <w:ind w:firstLine="900"/>
        <w:jc w:val="both"/>
        <w:rPr>
          <w:sz w:val="28"/>
          <w:szCs w:val="28"/>
        </w:rPr>
      </w:pPr>
      <w:r>
        <w:rPr>
          <w:rFonts w:ascii="Times New Roman" w:eastAsia="Times New Roman" w:hAnsi="Times New Roman" w:cs="Times New Roman"/>
          <w:sz w:val="28"/>
          <w:szCs w:val="28"/>
        </w:rPr>
        <w:t xml:space="preserve">Оценивая в совокупности исследованные обстоятельства дела, мировой судья действия </w:t>
      </w:r>
      <w:r>
        <w:rPr>
          <w:rStyle w:val="cat-UserDefinedgrp-27rplc-26"/>
          <w:rFonts w:ascii="Times New Roman" w:eastAsia="Times New Roman" w:hAnsi="Times New Roman" w:cs="Times New Roman"/>
          <w:sz w:val="28"/>
          <w:szCs w:val="28"/>
        </w:rPr>
        <w:t>Р.Р.</w:t>
      </w:r>
      <w:r>
        <w:rPr>
          <w:rFonts w:ascii="Times New Roman" w:eastAsia="Times New Roman" w:hAnsi="Times New Roman" w:cs="Times New Roman"/>
          <w:sz w:val="28"/>
          <w:szCs w:val="28"/>
        </w:rPr>
        <w:t xml:space="preserve"> по статье 19.13 Кодекса Российской Федерации об административных правонарушениях - заведомо ложный вызов полиции.</w:t>
      </w:r>
      <w:r>
        <w:rPr>
          <w:rFonts w:ascii="Times New Roman" w:eastAsia="Times New Roman" w:hAnsi="Times New Roman" w:cs="Times New Roman"/>
          <w:sz w:val="28"/>
          <w:szCs w:val="28"/>
        </w:rPr>
        <w:t xml:space="preserve"> </w:t>
      </w:r>
    </w:p>
    <w:p>
      <w:pPr>
        <w:spacing w:before="0" w:after="0"/>
        <w:ind w:firstLine="851"/>
        <w:jc w:val="both"/>
        <w:rPr>
          <w:sz w:val="28"/>
          <w:szCs w:val="28"/>
        </w:rPr>
      </w:pPr>
      <w:r>
        <w:rPr>
          <w:rFonts w:ascii="Times New Roman" w:eastAsia="Times New Roman" w:hAnsi="Times New Roman" w:cs="Times New Roman"/>
          <w:sz w:val="28"/>
          <w:szCs w:val="28"/>
        </w:rPr>
        <w:t>Смягчающие и отягчающие административную ответственность обстоятельства судом не установлены.</w:t>
      </w:r>
    </w:p>
    <w:p>
      <w:pPr>
        <w:spacing w:before="0" w:after="0"/>
        <w:ind w:firstLine="851"/>
        <w:jc w:val="both"/>
        <w:rPr>
          <w:sz w:val="28"/>
          <w:szCs w:val="28"/>
        </w:rPr>
      </w:pPr>
      <w:r>
        <w:rPr>
          <w:rFonts w:ascii="Times New Roman" w:eastAsia="Times New Roman" w:hAnsi="Times New Roman" w:cs="Times New Roman"/>
          <w:sz w:val="28"/>
          <w:szCs w:val="28"/>
        </w:rPr>
        <w:t xml:space="preserve">При изложенных обстоятельствах, учитывая личность лица, привлекаемого к административной ответственности, его имущественное положение, характер совершенного им правонарушения, мировой судья </w:t>
      </w:r>
      <w:r>
        <w:rPr>
          <w:rFonts w:ascii="Times New Roman" w:eastAsia="Times New Roman" w:hAnsi="Times New Roman" w:cs="Times New Roman"/>
          <w:sz w:val="28"/>
          <w:szCs w:val="28"/>
        </w:rPr>
        <w:t>считает необходимым назначить наказание в виде административного штрафа.</w:t>
      </w:r>
    </w:p>
    <w:p>
      <w:pPr>
        <w:spacing w:before="0" w:after="0"/>
        <w:ind w:firstLine="851"/>
        <w:jc w:val="both"/>
        <w:rPr>
          <w:sz w:val="28"/>
          <w:szCs w:val="28"/>
        </w:rPr>
      </w:pPr>
      <w:r>
        <w:rPr>
          <w:rFonts w:ascii="Times New Roman" w:eastAsia="Times New Roman" w:hAnsi="Times New Roman" w:cs="Times New Roman"/>
          <w:sz w:val="28"/>
          <w:szCs w:val="28"/>
        </w:rPr>
        <w:t>На основании изложенного, руководствуясь статьями 29.9, 29.10 Кодекса Российской Федерации об административных правонарушениях, судья</w:t>
      </w:r>
    </w:p>
    <w:p>
      <w:pPr>
        <w:spacing w:before="0" w:after="0"/>
        <w:ind w:firstLine="851"/>
        <w:jc w:val="center"/>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О С Т А Н О В И Л А:</w:t>
      </w:r>
    </w:p>
    <w:p>
      <w:pPr>
        <w:spacing w:before="0" w:after="0"/>
        <w:ind w:firstLine="851"/>
        <w:jc w:val="both"/>
        <w:rPr>
          <w:sz w:val="28"/>
          <w:szCs w:val="28"/>
        </w:rPr>
      </w:pPr>
      <w:r>
        <w:rPr>
          <w:rFonts w:ascii="Times New Roman" w:eastAsia="Times New Roman" w:hAnsi="Times New Roman" w:cs="Times New Roman"/>
          <w:sz w:val="28"/>
          <w:szCs w:val="28"/>
        </w:rPr>
        <w:t xml:space="preserve">Признать </w:t>
      </w:r>
      <w:r>
        <w:rPr>
          <w:rStyle w:val="cat-UserDefinedgrp-28rplc-28"/>
          <w:rFonts w:ascii="Times New Roman" w:eastAsia="Times New Roman" w:hAnsi="Times New Roman" w:cs="Times New Roman"/>
          <w:sz w:val="28"/>
          <w:szCs w:val="28"/>
        </w:rPr>
        <w:t>Р.Р.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виновным в совершении административного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правонарушения, предусмотренного статьей 19.13 Кодекса Российской Федерации об административных правонарушениях, и назначить административное наказание в виде административного штрафа в размере 1000 рублей.</w:t>
      </w:r>
    </w:p>
    <w:p>
      <w:pPr>
        <w:spacing w:before="0" w:after="0"/>
        <w:ind w:firstLine="851"/>
        <w:jc w:val="both"/>
        <w:rPr>
          <w:sz w:val="28"/>
          <w:szCs w:val="28"/>
        </w:rPr>
      </w:pPr>
      <w:r>
        <w:rPr>
          <w:rFonts w:ascii="Times New Roman" w:eastAsia="Times New Roman" w:hAnsi="Times New Roman" w:cs="Times New Roman"/>
          <w:sz w:val="28"/>
          <w:szCs w:val="28"/>
        </w:rPr>
        <w:t xml:space="preserve">Реквизиты для уплаты штрафа: УФК по РТ (Министерство юстиции Республики Татарстан), ИНН 1654003139, КПП 165501001,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/с 40102810445370000079, Отделение НБ Республика Татарстан, КБК 73111601193010013140, БИК 019205400, ОКТМО – 92701000001, УИН 031869090000000002</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897435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10 суток со дня вручения или получения копии настоящего постановления в Кукморский районный суд Республики Татарстан. </w:t>
      </w:r>
    </w:p>
    <w:p>
      <w:pPr>
        <w:spacing w:before="0" w:after="0"/>
        <w:ind w:firstLine="567"/>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В.Ю. Хамидуллина </w:t>
      </w:r>
    </w:p>
    <w:p>
      <w:pPr>
        <w:spacing w:before="0" w:after="0"/>
        <w:jc w:val="center"/>
        <w:rPr>
          <w:sz w:val="28"/>
          <w:szCs w:val="28"/>
        </w:rPr>
      </w:pPr>
    </w:p>
    <w:p>
      <w:pPr>
        <w:spacing w:before="0" w:after="0"/>
        <w:ind w:firstLine="567"/>
        <w:jc w:val="right"/>
        <w:rPr>
          <w:sz w:val="22"/>
          <w:szCs w:val="22"/>
        </w:rPr>
      </w:pPr>
    </w:p>
    <w:p>
      <w:pPr>
        <w:spacing w:before="0" w:after="0"/>
        <w:rPr>
          <w:sz w:val="20"/>
          <w:szCs w:val="20"/>
        </w:rPr>
      </w:pPr>
    </w:p>
    <w:p>
      <w:pPr>
        <w:spacing w:before="0" w:after="0"/>
        <w:rPr>
          <w:sz w:val="20"/>
          <w:szCs w:val="20"/>
        </w:rPr>
      </w:pPr>
    </w:p>
    <w:p>
      <w:pPr>
        <w:spacing w:before="0" w:after="0"/>
        <w:rPr>
          <w:sz w:val="20"/>
          <w:szCs w:val="20"/>
        </w:rPr>
      </w:pPr>
    </w:p>
    <w:p>
      <w:pPr>
        <w:spacing w:before="0" w:after="0"/>
        <w:rPr>
          <w:sz w:val="20"/>
          <w:szCs w:val="20"/>
        </w:rPr>
      </w:pPr>
    </w:p>
    <w:p>
      <w:pPr>
        <w:spacing w:before="0" w:after="0"/>
        <w:rPr>
          <w:sz w:val="20"/>
          <w:szCs w:val="20"/>
        </w:rPr>
      </w:pPr>
    </w:p>
    <w:p>
      <w:pPr>
        <w:spacing w:before="0" w:after="0"/>
        <w:rPr>
          <w:sz w:val="20"/>
          <w:szCs w:val="20"/>
        </w:rPr>
      </w:pPr>
    </w:p>
    <w:p>
      <w:pPr>
        <w:spacing w:before="0" w:after="0"/>
        <w:rPr>
          <w:sz w:val="20"/>
          <w:szCs w:val="20"/>
        </w:rPr>
      </w:pPr>
    </w:p>
    <w:p>
      <w:pPr>
        <w:spacing w:before="0" w:after="200" w:line="276" w:lineRule="auto"/>
        <w:rPr>
          <w:sz w:val="22"/>
          <w:szCs w:val="22"/>
        </w:rPr>
      </w:pPr>
    </w:p>
    <w:p>
      <w:pPr>
        <w:spacing w:before="0" w:after="200" w:line="276" w:lineRule="auto"/>
        <w:rPr>
          <w:sz w:val="22"/>
          <w:szCs w:val="22"/>
        </w:rPr>
      </w:pPr>
    </w:p>
    <w:p>
      <w:pPr>
        <w:spacing w:before="0" w:after="200" w:line="276" w:lineRule="auto"/>
        <w:rPr>
          <w:sz w:val="22"/>
          <w:szCs w:val="22"/>
        </w:rPr>
      </w:pPr>
    </w:p>
    <w:p>
      <w:pPr>
        <w:spacing w:before="0" w:after="200" w:line="276"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19rplc-5">
    <w:name w:val="cat-UserDefined grp-19 rplc-5"/>
    <w:basedOn w:val="DefaultParagraphFont"/>
  </w:style>
  <w:style w:type="character" w:customStyle="1" w:styleId="cat-UserDefinedgrp-20rplc-7">
    <w:name w:val="cat-UserDefined grp-20 rplc-7"/>
    <w:basedOn w:val="DefaultParagraphFont"/>
  </w:style>
  <w:style w:type="character" w:customStyle="1" w:styleId="cat-UserDefinedgrp-21rplc-13">
    <w:name w:val="cat-UserDefined grp-21 rplc-13"/>
    <w:basedOn w:val="DefaultParagraphFont"/>
  </w:style>
  <w:style w:type="character" w:customStyle="1" w:styleId="cat-UserDefinedgrp-22rplc-15">
    <w:name w:val="cat-UserDefined grp-22 rplc-15"/>
    <w:basedOn w:val="DefaultParagraphFont"/>
  </w:style>
  <w:style w:type="character" w:customStyle="1" w:styleId="cat-UserDefinedgrp-23rplc-17">
    <w:name w:val="cat-UserDefined grp-23 rplc-17"/>
    <w:basedOn w:val="DefaultParagraphFont"/>
  </w:style>
  <w:style w:type="character" w:customStyle="1" w:styleId="cat-UserDefinedgrp-24rplc-19">
    <w:name w:val="cat-UserDefined grp-24 rplc-19"/>
    <w:basedOn w:val="DefaultParagraphFont"/>
  </w:style>
  <w:style w:type="character" w:customStyle="1" w:styleId="cat-UserDefinedgrp-25rplc-21">
    <w:name w:val="cat-UserDefined grp-25 rplc-21"/>
    <w:basedOn w:val="DefaultParagraphFont"/>
  </w:style>
  <w:style w:type="character" w:customStyle="1" w:styleId="cat-UserDefinedgrp-26rplc-23">
    <w:name w:val="cat-UserDefined grp-26 rplc-23"/>
    <w:basedOn w:val="DefaultParagraphFont"/>
  </w:style>
  <w:style w:type="character" w:customStyle="1" w:styleId="cat-UserDefinedgrp-27rplc-26">
    <w:name w:val="cat-UserDefined grp-27 rplc-26"/>
    <w:basedOn w:val="DefaultParagraphFont"/>
  </w:style>
  <w:style w:type="character" w:customStyle="1" w:styleId="cat-UserDefinedgrp-28rplc-28">
    <w:name w:val="cat-UserDefined grp-28 rplc-28"/>
    <w:basedOn w:val="DefaultParagraphFont"/>
  </w:style>
  <w:style w:type="character" w:customStyle="1" w:styleId="cat-UserDefinedgrp-29rplc-37">
    <w:name w:val="cat-UserDefined grp-29 rplc-3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