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291</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июня 2022 года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422110, Республика Татарстан, </w:t>
      </w:r>
      <w:r>
        <w:rPr>
          <w:rFonts w:ascii="Times New Roman" w:eastAsia="Times New Roman" w:hAnsi="Times New Roman" w:cs="Times New Roman"/>
        </w:rPr>
        <w:t>г</w:t>
      </w:r>
      <w:r>
        <w:rPr>
          <w:rFonts w:ascii="Times New Roman" w:eastAsia="Times New Roman" w:hAnsi="Times New Roman" w:cs="Times New Roman"/>
        </w:rPr>
        <w:t xml:space="preserve"> Кукмор, ул. Вахитова, д.13</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№2 по Кукморскому судебному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Хамидуллина </w:t>
      </w:r>
      <w:r>
        <w:rPr>
          <w:rFonts w:ascii="Times New Roman" w:eastAsia="Times New Roman" w:hAnsi="Times New Roman" w:cs="Times New Roman"/>
          <w:sz w:val="28"/>
          <w:szCs w:val="28"/>
        </w:rPr>
        <w:t>В.Ю.,</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Style w:val="cat-UserDefinedgrp-21rplc-4"/>
          <w:rFonts w:ascii="Times New Roman" w:eastAsia="Times New Roman" w:hAnsi="Times New Roman" w:cs="Times New Roman"/>
          <w:sz w:val="28"/>
          <w:szCs w:val="28"/>
        </w:rPr>
        <w:t>Р.В.</w:t>
      </w:r>
      <w:r>
        <w:rPr>
          <w:rFonts w:ascii="Times New Roman" w:eastAsia="Times New Roman" w:hAnsi="Times New Roman" w:cs="Times New Roman"/>
          <w:sz w:val="28"/>
          <w:szCs w:val="28"/>
        </w:rPr>
        <w:t xml:space="preserve">, </w:t>
      </w:r>
      <w:r>
        <w:rPr>
          <w:rStyle w:val="cat-UserDefinedgrp-22rplc-7"/>
          <w:rFonts w:ascii="Times New Roman" w:eastAsia="Times New Roman" w:hAnsi="Times New Roman" w:cs="Times New Roman"/>
          <w:sz w:val="28"/>
          <w:szCs w:val="28"/>
        </w:rPr>
        <w:t>ХХХ</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2022 года 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минут </w:t>
      </w:r>
      <w:r>
        <w:rPr>
          <w:rStyle w:val="cat-UserDefinedgrp-23rplc-12"/>
          <w:rFonts w:ascii="Times New Roman" w:eastAsia="Times New Roman" w:hAnsi="Times New Roman" w:cs="Times New Roman"/>
          <w:sz w:val="28"/>
          <w:szCs w:val="28"/>
        </w:rPr>
        <w:t>Р.В.</w:t>
      </w:r>
      <w:r>
        <w:rPr>
          <w:rFonts w:ascii="Times New Roman" w:eastAsia="Times New Roman" w:hAnsi="Times New Roman" w:cs="Times New Roman"/>
          <w:sz w:val="28"/>
          <w:szCs w:val="28"/>
        </w:rPr>
        <w:t xml:space="preserve"> 1 м автодороги п. </w:t>
      </w:r>
      <w:r>
        <w:rPr>
          <w:rStyle w:val="cat-UserDefinedgrp-24rplc-14"/>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Кукморского района</w:t>
      </w:r>
      <w:r>
        <w:rPr>
          <w:rFonts w:ascii="Times New Roman" w:eastAsia="Times New Roman" w:hAnsi="Times New Roman" w:cs="Times New Roman"/>
          <w:sz w:val="28"/>
          <w:szCs w:val="28"/>
        </w:rPr>
        <w:t xml:space="preserve"> Республики Татарстан управлял транспортным средством </w:t>
      </w:r>
      <w:r>
        <w:rPr>
          <w:rFonts w:ascii="Times New Roman" w:eastAsia="Times New Roman" w:hAnsi="Times New Roman" w:cs="Times New Roman"/>
          <w:sz w:val="28"/>
          <w:szCs w:val="28"/>
        </w:rPr>
        <w:t>марки «</w:t>
      </w:r>
      <w:r>
        <w:rPr>
          <w:rFonts w:ascii="Times New Roman" w:eastAsia="Times New Roman" w:hAnsi="Times New Roman" w:cs="Times New Roman"/>
          <w:sz w:val="28"/>
          <w:szCs w:val="28"/>
        </w:rPr>
        <w:t>ВАЗ-21102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государственным регистрационным знаком </w:t>
      </w:r>
      <w:r>
        <w:rPr>
          <w:rStyle w:val="cat-UserDefinedgrp-25rplc-17"/>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состоянии алкогольного опьянения.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UserDefinedgrp-26rplc-19"/>
          <w:rFonts w:ascii="Times New Roman" w:eastAsia="Times New Roman" w:hAnsi="Times New Roman" w:cs="Times New Roman"/>
          <w:sz w:val="28"/>
          <w:szCs w:val="28"/>
        </w:rPr>
        <w:t>Р.В.</w:t>
      </w:r>
      <w:r>
        <w:rPr>
          <w:rFonts w:ascii="Times New Roman" w:eastAsia="Times New Roman" w:hAnsi="Times New Roman" w:cs="Times New Roman"/>
          <w:sz w:val="28"/>
          <w:szCs w:val="28"/>
        </w:rPr>
        <w:t xml:space="preserve"> явил</w:t>
      </w:r>
      <w:r>
        <w:rPr>
          <w:rFonts w:ascii="Times New Roman" w:eastAsia="Times New Roman" w:hAnsi="Times New Roman" w:cs="Times New Roman"/>
          <w:sz w:val="28"/>
          <w:szCs w:val="28"/>
        </w:rPr>
        <w:t>ся, надлежаще извещен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Изучив материалы дела, 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примечанию к статье 12.8 КоАП РФ административная 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UserDefinedgrp-27rplc-22"/>
          <w:rFonts w:ascii="Times New Roman" w:eastAsia="Times New Roman" w:hAnsi="Times New Roman" w:cs="Times New Roman"/>
          <w:sz w:val="28"/>
          <w:szCs w:val="28"/>
        </w:rPr>
        <w:t>Р.В.</w:t>
      </w:r>
      <w:r>
        <w:rPr>
          <w:rFonts w:ascii="Times New Roman" w:eastAsia="Times New Roman" w:hAnsi="Times New Roman" w:cs="Times New Roman"/>
          <w:sz w:val="28"/>
          <w:szCs w:val="28"/>
        </w:rPr>
        <w:t xml:space="preserve">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от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2022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результатом освидетельствования на состояние алкогольного опьянения на бумажном носителе,</w:t>
      </w:r>
      <w:r>
        <w:rPr>
          <w:rFonts w:ascii="Times New Roman" w:eastAsia="Times New Roman" w:hAnsi="Times New Roman" w:cs="Times New Roman"/>
          <w:sz w:val="28"/>
          <w:szCs w:val="28"/>
        </w:rPr>
        <w:t xml:space="preserve"> протоколом о задержании транспортного средства от </w:t>
      </w:r>
      <w:r>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июня 2022 года,</w:t>
      </w:r>
      <w:r>
        <w:rPr>
          <w:rFonts w:ascii="Times New Roman" w:eastAsia="Times New Roman" w:hAnsi="Times New Roman" w:cs="Times New Roman"/>
          <w:sz w:val="28"/>
          <w:szCs w:val="28"/>
        </w:rPr>
        <w:t xml:space="preserve">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У судьи не имеется оснований не доверять исследованным доказательствам, поскольку они последовательны, не противоречивы, 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UserDefinedgrp-28rplc-26"/>
          <w:rFonts w:ascii="Times New Roman" w:eastAsia="Times New Roman" w:hAnsi="Times New Roman" w:cs="Times New Roman"/>
          <w:sz w:val="28"/>
          <w:szCs w:val="28"/>
        </w:rPr>
        <w:t>Р.В.</w:t>
      </w:r>
      <w:r>
        <w:rPr>
          <w:rFonts w:ascii="Times New Roman" w:eastAsia="Times New Roman" w:hAnsi="Times New Roman" w:cs="Times New Roman"/>
          <w:sz w:val="28"/>
          <w:szCs w:val="28"/>
        </w:rPr>
        <w:t xml:space="preserve">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Смягчающих и отягчающих вину обстоятельств по делу не установлено.</w:t>
      </w:r>
    </w:p>
    <w:p>
      <w:pPr>
        <w:spacing w:before="0" w:after="0"/>
        <w:ind w:firstLine="708"/>
        <w:jc w:val="both"/>
        <w:rPr>
          <w:sz w:val="28"/>
          <w:szCs w:val="28"/>
        </w:rPr>
      </w:pPr>
      <w:r>
        <w:rPr>
          <w:rFonts w:ascii="Times New Roman" w:eastAsia="Times New Roman" w:hAnsi="Times New Roman" w:cs="Times New Roman"/>
          <w:sz w:val="28"/>
          <w:szCs w:val="28"/>
        </w:rPr>
        <w:t>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с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Style w:val="cat-UserDefinedgrp-21rplc-28"/>
          <w:rFonts w:ascii="Times New Roman" w:eastAsia="Times New Roman" w:hAnsi="Times New Roman" w:cs="Times New Roman"/>
          <w:sz w:val="28"/>
          <w:szCs w:val="28"/>
        </w:rPr>
        <w:t>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40101810800000010001, Отделение НБ Республика Татарстан, БИК049205001, ИНН1654002946, КПП165945001, УФК по РТ (УГИБДД МВД по РТ), КБК18811630020016000140, ОКТМО 92633000, УИН 18810416221150017</w:t>
      </w:r>
      <w:r>
        <w:rPr>
          <w:rFonts w:ascii="Times New Roman" w:eastAsia="Times New Roman" w:hAnsi="Times New Roman" w:cs="Times New Roman"/>
          <w:sz w:val="28"/>
          <w:szCs w:val="28"/>
        </w:rPr>
        <w:t>640</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России по Кукморскому району. Обязать ОГИБДД ОМВД России по Кукморскому району об исполнении решения в части лишения прав управления сообщить в суд письменно.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согласно частям 1 и 5 ст. 32.2 КоАП РФ административный штраф должен </w:t>
      </w:r>
      <w:r>
        <w:rPr>
          <w:rFonts w:ascii="Times New Roman" w:eastAsia="Times New Roman" w:hAnsi="Times New Roman" w:cs="Times New Roman"/>
          <w:sz w:val="28"/>
          <w:szCs w:val="28"/>
        </w:rPr>
        <w:t>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Кукморскому судебному району Республики Татарстан.</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Кукморский районный суд Республики Татарстан в течение 10 суток со дня вручения или получения его копии.</w:t>
      </w:r>
    </w:p>
    <w:p>
      <w:pPr>
        <w:spacing w:before="0" w:after="0"/>
        <w:jc w:val="both"/>
        <w:rPr>
          <w:sz w:val="28"/>
          <w:szCs w:val="28"/>
        </w:rPr>
      </w:pPr>
    </w:p>
    <w:p>
      <w:pPr>
        <w:spacing w:before="0" w:after="0"/>
        <w:jc w:val="center"/>
        <w:rPr>
          <w:sz w:val="28"/>
          <w:szCs w:val="28"/>
        </w:rPr>
      </w:pPr>
      <w:r>
        <w:rPr>
          <w:sz w:val="28"/>
          <w:szCs w:val="28"/>
        </w:rPr>
        <w:tab/>
      </w:r>
    </w:p>
    <w:p>
      <w:pPr>
        <w:spacing w:before="0" w:after="0"/>
        <w:ind w:firstLine="709"/>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В.Ю. Хамидуллина</w:t>
      </w:r>
    </w:p>
    <w:p>
      <w:pPr>
        <w:spacing w:before="0" w:after="200" w:line="276" w:lineRule="auto"/>
        <w:ind w:firstLine="709"/>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1rplc-4">
    <w:name w:val="cat-UserDefined grp-21 rplc-4"/>
    <w:basedOn w:val="DefaultParagraphFont"/>
  </w:style>
  <w:style w:type="character" w:customStyle="1" w:styleId="cat-UserDefinedgrp-22rplc-7">
    <w:name w:val="cat-UserDefined grp-22 rplc-7"/>
    <w:basedOn w:val="DefaultParagraphFont"/>
  </w:style>
  <w:style w:type="character" w:customStyle="1" w:styleId="cat-UserDefinedgrp-23rplc-12">
    <w:name w:val="cat-UserDefined grp-23 rplc-12"/>
    <w:basedOn w:val="DefaultParagraphFont"/>
  </w:style>
  <w:style w:type="character" w:customStyle="1" w:styleId="cat-UserDefinedgrp-24rplc-14">
    <w:name w:val="cat-UserDefined grp-24 rplc-14"/>
    <w:basedOn w:val="DefaultParagraphFont"/>
  </w:style>
  <w:style w:type="character" w:customStyle="1" w:styleId="cat-UserDefinedgrp-25rplc-17">
    <w:name w:val="cat-UserDefined grp-25 rplc-17"/>
    <w:basedOn w:val="DefaultParagraphFont"/>
  </w:style>
  <w:style w:type="character" w:customStyle="1" w:styleId="cat-UserDefinedgrp-26rplc-19">
    <w:name w:val="cat-UserDefined grp-26 rplc-19"/>
    <w:basedOn w:val="DefaultParagraphFont"/>
  </w:style>
  <w:style w:type="character" w:customStyle="1" w:styleId="cat-UserDefinedgrp-27rplc-22">
    <w:name w:val="cat-UserDefined grp-27 rplc-22"/>
    <w:basedOn w:val="DefaultParagraphFont"/>
  </w:style>
  <w:style w:type="character" w:customStyle="1" w:styleId="cat-UserDefinedgrp-28rplc-26">
    <w:name w:val="cat-UserDefined grp-28 rplc-26"/>
    <w:basedOn w:val="DefaultParagraphFont"/>
  </w:style>
  <w:style w:type="character" w:customStyle="1" w:styleId="cat-UserDefinedgrp-21rplc-28">
    <w:name w:val="cat-UserDefined grp-21 rplc-28"/>
    <w:basedOn w:val="DefaultParagraphFont"/>
  </w:style>
  <w:style w:type="character" w:customStyle="1" w:styleId="cat-UserDefinedgrp-29rplc-37">
    <w:name w:val="cat-UserDefined grp-29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