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290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>422110, Республика Татарстан, г. Кукмор, ул. Вахитова,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по части первой статьи 12.26 Кодекса Российской Федерации об административных правонарушениях в отношении </w:t>
      </w:r>
      <w:r>
        <w:rPr>
          <w:rStyle w:val="cat-UserDefinedgrp-28rplc-5"/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государственным регистрационным номером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алкогольного опьянения, и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Style w:val="cat-UserDefinedgrp-33rplc-22"/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вину в изложенном признал, 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накануне выпил </w:t>
      </w:r>
      <w:r>
        <w:rPr>
          <w:rFonts w:ascii="Times New Roman" w:eastAsia="Times New Roman" w:hAnsi="Times New Roman" w:cs="Times New Roman"/>
          <w:sz w:val="28"/>
          <w:szCs w:val="28"/>
        </w:rPr>
        <w:t>водки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 года с утра сел за руль и поехал в г. </w:t>
      </w:r>
      <w:r>
        <w:rPr>
          <w:rFonts w:ascii="Times New Roman" w:eastAsia="Times New Roman" w:hAnsi="Times New Roman" w:cs="Times New Roman"/>
          <w:sz w:val="28"/>
          <w:szCs w:val="28"/>
        </w:rPr>
        <w:t>Кукмор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пояснения </w:t>
      </w:r>
      <w:r>
        <w:rPr>
          <w:rStyle w:val="cat-UserDefinedgrp-34rplc-26"/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выводу о доказанности вины </w:t>
      </w:r>
      <w:r>
        <w:rPr>
          <w:rStyle w:val="cat-UserDefinedgrp-35rplc-28"/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вменяемого административного правонарушения.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UserDefinedgrp-35rplc-31"/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вменяемого административного правонарушения подтверждается следующими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(л.д.1)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(л.д.2)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17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(л.д.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обстоятельства, факт управления автомобилем и отказа </w:t>
      </w:r>
      <w:r>
        <w:rPr>
          <w:rStyle w:val="cat-UserDefinedgrp-36rplc-37"/>
          <w:rFonts w:ascii="Times New Roman" w:eastAsia="Times New Roman" w:hAnsi="Times New Roman" w:cs="Times New Roman"/>
          <w:sz w:val="28"/>
          <w:szCs w:val="28"/>
        </w:rPr>
        <w:t>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прохождения медицинского освидетельствования на состояние опьянения наш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 подтверждение в ходе рассмотрения дела.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остоверность и допустимость </w:t>
      </w:r>
      <w:r>
        <w:rPr>
          <w:rFonts w:ascii="Times New Roman" w:eastAsia="Times New Roman" w:hAnsi="Times New Roman" w:cs="Times New Roman"/>
          <w:sz w:val="28"/>
          <w:szCs w:val="28"/>
        </w:rPr>
        <w:t>всех собранных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 сомнений у суда не вызывает,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они последовательны, не противоречивы, согласуются между собой, ввиду чего признаны достоверными и объективными.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исследованные обстоятельства дела, мировой судья действия </w:t>
      </w:r>
      <w:r>
        <w:rPr>
          <w:rStyle w:val="cat-UserDefinedgrp-37rplc-39"/>
          <w:rFonts w:ascii="Times New Roman" w:eastAsia="Times New Roman" w:hAnsi="Times New Roman" w:cs="Times New Roman"/>
          <w:sz w:val="28"/>
          <w:szCs w:val="28"/>
        </w:rPr>
        <w:t>А.Л,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первой статьи 12.26 Кодекса Российской Федерации об административных правонарушениях –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водителем законного требования уполномоченного должностного лица о прохождении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такие действия (бездействие)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Смягчающие и 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его имущественное положение,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41"/>
          <w:rFonts w:ascii="Times New Roman" w:eastAsia="Times New Roman" w:hAnsi="Times New Roman" w:cs="Times New Roman"/>
          <w:sz w:val="28"/>
          <w:szCs w:val="28"/>
        </w:rPr>
        <w:t>А.Л,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12.26 Кодекса РФ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30000 рублей с лишением права управления транспортными средствами сроком на 1 год 6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наложении административного штрафа в законную силу либо со дня истечения срока отсрочки или срока рассрочки.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03100643000000011100, Отделение - НБ Республика Татарстан г. Казань//УФК по Республике Татарстан г. Казань, БИК – 019205400, ИНН - 1654002946, КПП- 165945001, КБК-18811601123010001140, ОКТМО–92633101, УИН 188104</w:t>
      </w:r>
      <w:r>
        <w:rPr>
          <w:rFonts w:ascii="Times New Roman" w:eastAsia="Times New Roman" w:hAnsi="Times New Roman" w:cs="Times New Roman"/>
          <w:sz w:val="28"/>
          <w:szCs w:val="28"/>
        </w:rPr>
        <w:t>16221150017594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Республики Татарстан, по адресу: Республика Татарстан, Кукморский район, г. Кукмор, ул. Вахитова, д. 13.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 статьи 32.7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лицо, лишенное специального права, должно сдать документы в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жительства, а в случае утраты указанных документов заявить об этом в указанный орган в тот же срок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лица, лишенного специального права, от сдачи водительского удостоверения срок лишения специального права прерывается.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в части лишения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Кукморский районный суд Республики Татарстан через мирового судью. </w:t>
      </w:r>
    </w:p>
    <w:p>
      <w:pPr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5">
    <w:name w:val="cat-UserDefined grp-28 rplc-5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36rplc-37">
    <w:name w:val="cat-UserDefined grp-36 rplc-37"/>
    <w:basedOn w:val="DefaultParagraphFont"/>
  </w:style>
  <w:style w:type="character" w:customStyle="1" w:styleId="cat-UserDefinedgrp-37rplc-39">
    <w:name w:val="cat-UserDefined grp-37 rplc-39"/>
    <w:basedOn w:val="DefaultParagraphFont"/>
  </w:style>
  <w:style w:type="character" w:customStyle="1" w:styleId="cat-UserDefinedgrp-38rplc-41">
    <w:name w:val="cat-UserDefined grp-3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D7D2A5725F730ECDB8A47116EB39DF0BC3991ECFEFD54B446EF00A467F8F79D25A117A4CD2F2A59EF1C5CA734BD6B13F165C20BA1An7KEI" TargetMode="External" /><Relationship Id="rId5" Type="http://schemas.openxmlformats.org/officeDocument/2006/relationships/hyperlink" Target="consultantplus://offline/ref=62DA841975D850895BD533A51BAE47655DF7F16EC006B7BDEEB073B47750AC5BDCB27AEA6557FBHAL" TargetMode="External" /><Relationship Id="rId6" Type="http://schemas.openxmlformats.org/officeDocument/2006/relationships/hyperlink" Target="consultantplus://offline/ref=041B1582DDFF2FB73D70B78A262844962014CB8ABECC0B65A48DFC0009296BFC8B33CF8631E2B6T9H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