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5-134/2022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№18810216221155421856 от 20 февраля 2022 года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Но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отягчающих обстоятельств,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99062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