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января 2022 года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 Но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ФС.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584983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