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228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13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 часов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лейтенанта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орскому району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от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лейтенанта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 от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опьянения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sz w:val="28"/>
          <w:szCs w:val="28"/>
        </w:rPr>
        <w:t>колом о доставлении от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задержании от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здоровья бл</w:t>
      </w:r>
      <w:r>
        <w:rPr>
          <w:rFonts w:ascii="Times New Roman" w:eastAsia="Times New Roman" w:hAnsi="Times New Roman" w:cs="Times New Roman"/>
          <w:sz w:val="28"/>
          <w:szCs w:val="28"/>
        </w:rPr>
        <w:t>изкого родственника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тбыванию наказания </w:t>
      </w:r>
      <w:r>
        <w:rPr>
          <w:rStyle w:val="cat-UserDefinedgrp-32rplc-45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47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</w:t>
      </w:r>
      <w:r>
        <w:rPr>
          <w:rFonts w:ascii="Times New Roman" w:eastAsia="Times New Roman" w:hAnsi="Times New Roman" w:cs="Times New Roman"/>
          <w:sz w:val="28"/>
          <w:szCs w:val="28"/>
        </w:rPr>
        <w:t>реста сроком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 часов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в соответствии с прото</w:t>
      </w:r>
      <w:r>
        <w:rPr>
          <w:rFonts w:ascii="Times New Roman" w:eastAsia="Times New Roman" w:hAnsi="Times New Roman" w:cs="Times New Roman"/>
          <w:sz w:val="28"/>
          <w:szCs w:val="28"/>
        </w:rPr>
        <w:t>колом о доставлении от 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120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32rplc-45">
    <w:name w:val="cat-UserDefined grp-32 rplc-45"/>
    <w:basedOn w:val="DefaultParagraphFont"/>
  </w:style>
  <w:style w:type="character" w:customStyle="1" w:styleId="cat-UserDefinedgrp-19rplc-47">
    <w:name w:val="cat-UserDefined grp-19 rplc-47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