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195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4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по ИАЗ ЦАФАП ГИБДД МВД России по </w:t>
      </w:r>
      <w:r>
        <w:rPr>
          <w:rStyle w:val="cat-UserDefinedgrp-22rplc-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2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5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8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инспектора по ИАЗ ЦАФАП ГИБДД МВД России по РТ </w:t>
      </w:r>
      <w:r>
        <w:rPr>
          <w:rStyle w:val="cat-UserDefinedgrp-26rplc-20"/>
          <w:rFonts w:ascii="Times New Roman" w:eastAsia="Times New Roman" w:hAnsi="Times New Roman" w:cs="Times New Roman"/>
          <w:sz w:val="28"/>
          <w:szCs w:val="28"/>
        </w:rPr>
        <w:t>.ХХХ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7 декабря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23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</w:t>
      </w:r>
      <w:r>
        <w:rPr>
          <w:rFonts w:ascii="Times New Roman" w:eastAsia="Times New Roman" w:hAnsi="Times New Roman" w:cs="Times New Roman"/>
          <w:sz w:val="28"/>
          <w:szCs w:val="28"/>
        </w:rPr>
        <w:t>да, справкой ОГИБДД, и иными материалами дела.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и, принимая во внимание, что административное правонарушение по постановлению от </w:t>
      </w:r>
      <w:r>
        <w:rPr>
          <w:rFonts w:ascii="Times New Roman" w:eastAsia="Times New Roman" w:hAnsi="Times New Roman" w:cs="Times New Roman"/>
          <w:sz w:val="28"/>
          <w:szCs w:val="28"/>
        </w:rPr>
        <w:t>7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 зафиксировано с применением работающих в автоматическом режиме специальных технических средств, имеющих функции фотосъемки, назначает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М.Т.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1000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(Министерство юстиции Республики Татарстан) ИНН 1654003139, КПП 165501001,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40101810800000010001, Отделение НБ Республика Татарстан, КБК 73111601203019000140, БИК 049205001, ОКТМО – 92701000001,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8072102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4">
    <w:name w:val="cat-UserDefined grp-20 rplc-4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2">
    <w:name w:val="cat-UserDefined grp-23 rplc-12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18">
    <w:name w:val="cat-UserDefined grp-25 rplc-18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3rplc-23">
    <w:name w:val="cat-UserDefined grp-23 rplc-23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0rplc-32">
    <w:name w:val="cat-UserDefined grp-20 rplc-32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