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183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sz w:val="20"/>
          <w:szCs w:val="20"/>
        </w:rPr>
        <w:t>. Кукмор, ул. Вахитова, д.13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В.Ю.,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об административных правонарушениях в отношении </w:t>
      </w:r>
      <w:r>
        <w:rPr>
          <w:rStyle w:val="cat-UserDefinedgrp-20rplc-5"/>
          <w:rFonts w:ascii="Times New Roman" w:eastAsia="Times New Roman" w:hAnsi="Times New Roman" w:cs="Times New Roman"/>
          <w:sz w:val="28"/>
          <w:szCs w:val="28"/>
        </w:rPr>
        <w:t>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4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инспектора ОМВД по Кукморскому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2rplc-1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6"/>
          <w:rFonts w:ascii="Times New Roman" w:eastAsia="Times New Roman" w:hAnsi="Times New Roman" w:cs="Times New Roman"/>
          <w:sz w:val="28"/>
          <w:szCs w:val="28"/>
        </w:rPr>
        <w:t>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нистративного правонарушения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sz w:val="28"/>
          <w:szCs w:val="28"/>
        </w:rPr>
        <w:t>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8"/>
          <w:rFonts w:ascii="Times New Roman" w:eastAsia="Times New Roman" w:hAnsi="Times New Roman" w:cs="Times New Roman"/>
          <w:sz w:val="28"/>
          <w:szCs w:val="28"/>
        </w:rPr>
        <w:t>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 об административном правонарушении, предусмотренном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5rplc-22"/>
          <w:rFonts w:ascii="Times New Roman" w:eastAsia="Times New Roman" w:hAnsi="Times New Roman" w:cs="Times New Roman"/>
          <w:sz w:val="28"/>
          <w:szCs w:val="28"/>
        </w:rPr>
        <w:t>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пояснил, что не знал о наличии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заслушав объяснения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24"/>
          <w:rFonts w:ascii="Times New Roman" w:eastAsia="Times New Roman" w:hAnsi="Times New Roman" w:cs="Times New Roman"/>
          <w:sz w:val="28"/>
          <w:szCs w:val="28"/>
        </w:rPr>
        <w:t>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ДПС </w:t>
      </w:r>
      <w:r>
        <w:rPr>
          <w:rStyle w:val="cat-UserDefinedgrp-27rplc-26"/>
          <w:rFonts w:ascii="Times New Roman" w:eastAsia="Times New Roman" w:hAnsi="Times New Roman" w:cs="Times New Roman"/>
          <w:sz w:val="28"/>
          <w:szCs w:val="28"/>
        </w:rPr>
        <w:t>С.П.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инспектора ОМВД по Кукморскому району Республики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UserDefinedgrp-28rplc-2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32"/>
          <w:rFonts w:ascii="Times New Roman" w:eastAsia="Times New Roman" w:hAnsi="Times New Roman" w:cs="Times New Roman"/>
          <w:sz w:val="28"/>
          <w:szCs w:val="28"/>
        </w:rPr>
        <w:t>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правонарушения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тьи </w:t>
      </w:r>
      <w:r>
        <w:rPr>
          <w:rFonts w:ascii="Times New Roman" w:eastAsia="Times New Roman" w:hAnsi="Times New Roman" w:cs="Times New Roman"/>
          <w:sz w:val="28"/>
          <w:szCs w:val="28"/>
        </w:rPr>
        <w:t>12.3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в виде штраф</w:t>
      </w:r>
      <w:r>
        <w:rPr>
          <w:rFonts w:ascii="Times New Roman" w:eastAsia="Times New Roman" w:hAnsi="Times New Roman" w:cs="Times New Roman"/>
          <w:sz w:val="28"/>
          <w:szCs w:val="28"/>
        </w:rPr>
        <w:t>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Данное постановл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ение вст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года. 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6"/>
          <w:rFonts w:ascii="Times New Roman" w:eastAsia="Times New Roman" w:hAnsi="Times New Roman" w:cs="Times New Roman"/>
          <w:sz w:val="28"/>
          <w:szCs w:val="28"/>
        </w:rPr>
        <w:t>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не уплатил.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30rplc-38"/>
          <w:rFonts w:ascii="Times New Roman" w:eastAsia="Times New Roman" w:hAnsi="Times New Roman" w:cs="Times New Roman"/>
          <w:sz w:val="28"/>
          <w:szCs w:val="28"/>
        </w:rPr>
        <w:t>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года,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и иными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действия </w:t>
      </w:r>
      <w:r>
        <w:rPr>
          <w:rStyle w:val="cat-UserDefinedgrp-31rplc-42"/>
          <w:rFonts w:ascii="Times New Roman" w:eastAsia="Times New Roman" w:hAnsi="Times New Roman" w:cs="Times New Roman"/>
          <w:sz w:val="28"/>
          <w:szCs w:val="28"/>
        </w:rPr>
        <w:t>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правонарушениях, и считает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</w:t>
      </w:r>
      <w:r>
        <w:rPr>
          <w:rFonts w:ascii="Times New Roman" w:eastAsia="Times New Roman" w:hAnsi="Times New Roman" w:cs="Times New Roman"/>
          <w:sz w:val="28"/>
          <w:szCs w:val="28"/>
        </w:rPr>
        <w:t>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на иждивении двоих малолетних детей </w:t>
      </w:r>
      <w:r>
        <w:rPr>
          <w:rFonts w:ascii="Times New Roman" w:eastAsia="Times New Roman" w:hAnsi="Times New Roman" w:cs="Times New Roman"/>
          <w:sz w:val="28"/>
          <w:szCs w:val="28"/>
        </w:rPr>
        <w:t>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признаю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наказание, суд не усматривает.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учитывает обстоятельства совершенного административного правонарушения, личность правонарушителя, его семейное и материальное положение, и назначает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препятствующих отбыванию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44"/>
          <w:rFonts w:ascii="Times New Roman" w:eastAsia="Times New Roman" w:hAnsi="Times New Roman" w:cs="Times New Roman"/>
          <w:sz w:val="28"/>
          <w:szCs w:val="28"/>
        </w:rPr>
        <w:t>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вида наказания,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20rplc-46"/>
          <w:rFonts w:ascii="Times New Roman" w:eastAsia="Times New Roman" w:hAnsi="Times New Roman" w:cs="Times New Roman"/>
          <w:sz w:val="28"/>
          <w:szCs w:val="28"/>
        </w:rPr>
        <w:t>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20.25 Кодекса РФ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нистративного ареста сроком 3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48"/>
          <w:rFonts w:ascii="Times New Roman" w:eastAsia="Times New Roman" w:hAnsi="Times New Roman" w:cs="Times New Roman"/>
          <w:sz w:val="28"/>
          <w:szCs w:val="28"/>
        </w:rPr>
        <w:t>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11 часов 1</w:t>
      </w:r>
      <w:r>
        <w:rPr>
          <w:rFonts w:ascii="Times New Roman" w:eastAsia="Times New Roman" w:hAnsi="Times New Roman" w:cs="Times New Roman"/>
          <w:sz w:val="28"/>
          <w:szCs w:val="28"/>
        </w:rPr>
        <w:t>0 минут 19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2022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>копии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200" w:line="276" w:lineRule="auto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5">
    <w:name w:val="cat-UserDefined grp-20 rplc-5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3">
    <w:name w:val="cat-UserDefined grp-22 rplc-13"/>
    <w:basedOn w:val="DefaultParagraphFont"/>
  </w:style>
  <w:style w:type="character" w:customStyle="1" w:styleId="cat-UserDefinedgrp-23rplc-16">
    <w:name w:val="cat-UserDefined grp-23 rplc-16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5rplc-22">
    <w:name w:val="cat-UserDefined grp-25 rplc-22"/>
    <w:basedOn w:val="DefaultParagraphFont"/>
  </w:style>
  <w:style w:type="character" w:customStyle="1" w:styleId="cat-UserDefinedgrp-26rplc-24">
    <w:name w:val="cat-UserDefined grp-26 rplc-24"/>
    <w:basedOn w:val="DefaultParagraphFont"/>
  </w:style>
  <w:style w:type="character" w:customStyle="1" w:styleId="cat-UserDefinedgrp-27rplc-26">
    <w:name w:val="cat-UserDefined grp-27 rplc-26"/>
    <w:basedOn w:val="DefaultParagraphFont"/>
  </w:style>
  <w:style w:type="character" w:customStyle="1" w:styleId="cat-UserDefinedgrp-28rplc-29">
    <w:name w:val="cat-UserDefined grp-28 rplc-29"/>
    <w:basedOn w:val="DefaultParagraphFont"/>
  </w:style>
  <w:style w:type="character" w:customStyle="1" w:styleId="cat-UserDefinedgrp-23rplc-32">
    <w:name w:val="cat-UserDefined grp-23 rplc-32"/>
    <w:basedOn w:val="DefaultParagraphFont"/>
  </w:style>
  <w:style w:type="character" w:customStyle="1" w:styleId="cat-UserDefinedgrp-29rplc-36">
    <w:name w:val="cat-UserDefined grp-29 rplc-36"/>
    <w:basedOn w:val="DefaultParagraphFont"/>
  </w:style>
  <w:style w:type="character" w:customStyle="1" w:styleId="cat-UserDefinedgrp-30rplc-38">
    <w:name w:val="cat-UserDefined grp-30 rplc-38"/>
    <w:basedOn w:val="DefaultParagraphFont"/>
  </w:style>
  <w:style w:type="character" w:customStyle="1" w:styleId="cat-UserDefinedgrp-31rplc-42">
    <w:name w:val="cat-UserDefined grp-31 rplc-42"/>
    <w:basedOn w:val="DefaultParagraphFont"/>
  </w:style>
  <w:style w:type="character" w:customStyle="1" w:styleId="cat-UserDefinedgrp-32rplc-44">
    <w:name w:val="cat-UserDefined grp-32 rplc-44"/>
    <w:basedOn w:val="DefaultParagraphFont"/>
  </w:style>
  <w:style w:type="character" w:customStyle="1" w:styleId="cat-UserDefinedgrp-20rplc-46">
    <w:name w:val="cat-UserDefined grp-20 rplc-46"/>
    <w:basedOn w:val="DefaultParagraphFont"/>
  </w:style>
  <w:style w:type="character" w:customStyle="1" w:styleId="cat-UserDefinedgrp-33rplc-48">
    <w:name w:val="cat-UserDefined grp-33 rplc-48"/>
    <w:basedOn w:val="DefaultParagraphFont"/>
  </w:style>
  <w:style w:type="character" w:customStyle="1" w:styleId="cat-UserDefinedgrp-34rplc-52">
    <w:name w:val="cat-UserDefined grp-34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