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112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422110, Республика Татарстан, г. Кукмор, ул. Вахитова, д.13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об административном правонарушении, предусмотренном частью 13 статьи 19.5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в отношении </w:t>
      </w:r>
      <w:r>
        <w:rPr>
          <w:rStyle w:val="cat-UserDefinedgrp-23rplc-4"/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директором </w:t>
      </w: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выразившееся в неисполнении в срок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выданного старшим инспектором межрайонного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надзорной деятельности профилактической работы по Балтасинскому и Кукморскому МР УНД и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МЧС России по Республике Татарстан.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8rplc-26"/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9rplc-28"/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документы, мировой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13 статьи 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льность в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ания,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0rplc-33"/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подтверждается: 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мировым судьей действия </w:t>
      </w:r>
      <w:r>
        <w:rPr>
          <w:rStyle w:val="cat-UserDefinedgrp-32rplc-38"/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квалифицируются по части 13 статьи 19.5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законного предписания органа, осуществляющего федеральный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 пожарный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объектах защиты, на которых осуществляется деяте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льность в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аличие на иждивении двоих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все выше приведенные доказательства, личность лица, привлекаемого к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нистративной ответственности,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семейное и имущественное положение, а также учитывая, что нарушение пожарной безопасности создает угрозу детям, воспитывающимся в данном образовательном учреждении и способно причинить вред здоровью и жизни человека, имуществу, собственности граждан, суд назначает наказание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Style w:val="cat-UserDefinedgrp-33rplc-40"/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13 статьи 19.5 Кодекса Российской Федерации об административных правонарушениях и назначить наказание в виде административного штрафа в размере 5000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перечисления штрафа: УФК по РТ (Министерство юстиции Республики Татарстан) ИНН 1654003139, КПП 165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>, Отделение НБ Республика Тат</w:t>
      </w:r>
      <w:r>
        <w:rPr>
          <w:rFonts w:ascii="Times New Roman" w:eastAsia="Times New Roman" w:hAnsi="Times New Roman" w:cs="Times New Roman"/>
          <w:sz w:val="28"/>
          <w:szCs w:val="28"/>
        </w:rPr>
        <w:t>арстан, КБК 73111601193010005140, БИК 019205400, ОКТМО 92701000001,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27309165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4">
    <w:name w:val="cat-UserDefined grp-23 rplc-4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UserDefinedgrp-32rplc-38">
    <w:name w:val="cat-UserDefined grp-32 rplc-38"/>
    <w:basedOn w:val="DefaultParagraphFont"/>
  </w:style>
  <w:style w:type="character" w:customStyle="1" w:styleId="cat-UserDefinedgrp-33rplc-40">
    <w:name w:val="cat-UserDefined grp-33 rplc-40"/>
    <w:basedOn w:val="DefaultParagraphFont"/>
  </w:style>
  <w:style w:type="character" w:customStyle="1" w:styleId="cat-UserDefinedgrp-34rplc-53">
    <w:name w:val="cat-UserDefined grp-34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8B661A04712EB80BB3B152DCF54BDEFA518276CDB0A7FD7CB7F8CA6AA7DA9941EB005D59E375FE5M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