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3/2022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регистрационным знаком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следующему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несовершеннолетних детей,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ИНН1654002946</w:t>
      </w:r>
      <w:r>
        <w:rPr>
          <w:rFonts w:ascii="Times New Roman" w:eastAsia="Times New Roman" w:hAnsi="Times New Roman" w:cs="Times New Roman"/>
          <w:sz w:val="28"/>
          <w:szCs w:val="28"/>
        </w:rPr>
        <w:t>, КПП165945001, УФК по РТ (УГИБДД МВД по РТ), КБК 18811</w:t>
      </w:r>
      <w:r>
        <w:rPr>
          <w:rFonts w:ascii="Times New Roman" w:eastAsia="Times New Roman" w:hAnsi="Times New Roman" w:cs="Times New Roman"/>
          <w:sz w:val="28"/>
          <w:szCs w:val="28"/>
        </w:rPr>
        <w:t>601123010001140, ОКТМО 92633101, УИН 18810416211150003399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в части изъятия водительского удостоверения возложить на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ОГИБДД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