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keepNext/>
        <w:spacing w:before="0" w:after="0"/>
        <w:jc w:val="right"/>
        <w:rPr>
          <w:sz w:val="22"/>
          <w:szCs w:val="22"/>
        </w:rPr>
      </w:pPr>
      <w:r>
        <w:rPr>
          <w:rFonts w:ascii="Times New Roman" w:eastAsia="Times New Roman" w:hAnsi="Times New Roman" w:cs="Times New Roman"/>
          <w:sz w:val="22"/>
          <w:szCs w:val="22"/>
        </w:rPr>
        <w:t>Дело № 5-</w:t>
      </w:r>
      <w:r>
        <w:rPr>
          <w:rFonts w:ascii="Times New Roman" w:eastAsia="Times New Roman" w:hAnsi="Times New Roman" w:cs="Times New Roman"/>
          <w:sz w:val="22"/>
          <w:szCs w:val="22"/>
        </w:rPr>
        <w:t>4</w:t>
      </w:r>
      <w:r>
        <w:rPr>
          <w:rFonts w:ascii="Times New Roman" w:eastAsia="Times New Roman" w:hAnsi="Times New Roman" w:cs="Times New Roman"/>
          <w:sz w:val="22"/>
          <w:szCs w:val="22"/>
        </w:rPr>
        <w:t>85</w:t>
      </w:r>
      <w:r>
        <w:rPr>
          <w:rFonts w:ascii="Times New Roman" w:eastAsia="Times New Roman" w:hAnsi="Times New Roman" w:cs="Times New Roman"/>
          <w:sz w:val="22"/>
          <w:szCs w:val="22"/>
        </w:rPr>
        <w:t>/2022</w:t>
      </w:r>
    </w:p>
    <w:p>
      <w:pPr>
        <w:keepNext/>
        <w:spacing w:before="0" w:after="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Л Е Н И Е</w:t>
      </w:r>
    </w:p>
    <w:p>
      <w:pPr>
        <w:spacing w:before="0" w:after="0"/>
        <w:jc w:val="both"/>
        <w:rPr>
          <w:sz w:val="28"/>
          <w:szCs w:val="28"/>
        </w:rPr>
      </w:pPr>
      <w:r>
        <w:rPr>
          <w:rStyle w:val="cat-Dategrp-8rplc-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rPr>
        <w:t>адрес</w:t>
      </w:r>
    </w:p>
    <w:p>
      <w:pPr>
        <w:spacing w:before="0" w:after="0"/>
        <w:ind w:firstLine="567"/>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№2 по Кукморскому судебному району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и.о. мирового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 судебного участка №1</w:t>
      </w:r>
      <w:r>
        <w:rPr>
          <w:rFonts w:ascii="Times New Roman" w:eastAsia="Times New Roman" w:hAnsi="Times New Roman" w:cs="Times New Roman"/>
          <w:sz w:val="28"/>
          <w:szCs w:val="28"/>
        </w:rPr>
        <w:t xml:space="preserve"> по Кукморскому судебному району </w:t>
      </w:r>
      <w:r>
        <w:rPr>
          <w:rStyle w:val="cat-Addressgrp-1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1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рассмотрев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r>
        <w:rPr>
          <w:rFonts w:ascii="Times New Roman" w:eastAsia="Times New Roman" w:hAnsi="Times New Roman" w:cs="Times New Roman"/>
          <w:sz w:val="28"/>
          <w:szCs w:val="28"/>
        </w:rPr>
        <w:t xml:space="preserve">Минегаяновой </w:t>
      </w:r>
      <w:r>
        <w:rPr>
          <w:rStyle w:val="cat-UserDefinedgrp-25rplc-6"/>
          <w:rFonts w:ascii="Times New Roman" w:eastAsia="Times New Roman" w:hAnsi="Times New Roman" w:cs="Times New Roman"/>
          <w:sz w:val="28"/>
          <w:szCs w:val="28"/>
        </w:rPr>
        <w:t>Э.Р.</w:t>
      </w:r>
      <w:r>
        <w:rPr>
          <w:rFonts w:ascii="Times New Roman" w:eastAsia="Times New Roman" w:hAnsi="Times New Roman" w:cs="Times New Roman"/>
          <w:sz w:val="28"/>
          <w:szCs w:val="28"/>
        </w:rPr>
        <w:t xml:space="preserve">, </w:t>
      </w:r>
      <w:r>
        <w:rPr>
          <w:rStyle w:val="cat-PassportDatagrp-20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гражданина РФ, зарегистрированно</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проживающе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по адресу:</w:t>
      </w:r>
      <w:r>
        <w:rPr>
          <w:rFonts w:ascii="Times New Roman" w:eastAsia="Times New Roman" w:hAnsi="Times New Roman" w:cs="Times New Roman"/>
          <w:sz w:val="28"/>
          <w:szCs w:val="28"/>
        </w:rPr>
        <w:t xml:space="preserve"> </w:t>
      </w:r>
      <w:r>
        <w:rPr>
          <w:rStyle w:val="cat-Addressgrp-2rplc-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водительское удостоверение </w:t>
      </w:r>
      <w:r>
        <w:rPr>
          <w:rStyle w:val="cat-PhoneNumbergrp-23rplc-1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ранее привлекавше</w:t>
      </w:r>
      <w:r>
        <w:rPr>
          <w:rFonts w:ascii="Times New Roman" w:eastAsia="Times New Roman" w:hAnsi="Times New Roman" w:cs="Times New Roman"/>
          <w:sz w:val="28"/>
          <w:szCs w:val="28"/>
        </w:rPr>
        <w:t>й</w:t>
      </w:r>
      <w:r>
        <w:rPr>
          <w:rFonts w:ascii="Times New Roman" w:eastAsia="Times New Roman" w:hAnsi="Times New Roman" w:cs="Times New Roman"/>
          <w:sz w:val="28"/>
          <w:szCs w:val="28"/>
        </w:rPr>
        <w:t>ся 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административной ответственности,</w:t>
      </w:r>
    </w:p>
    <w:p>
      <w:pPr>
        <w:spacing w:before="0" w:after="0"/>
        <w:jc w:val="center"/>
        <w:rPr>
          <w:sz w:val="28"/>
          <w:szCs w:val="28"/>
        </w:rPr>
      </w:pPr>
      <w:r>
        <w:rPr>
          <w:rFonts w:ascii="Times New Roman" w:eastAsia="Times New Roman" w:hAnsi="Times New Roman" w:cs="Times New Roman"/>
          <w:sz w:val="28"/>
          <w:szCs w:val="28"/>
        </w:rPr>
        <w:t>У С Т А Н О В И Л А:</w:t>
      </w:r>
    </w:p>
    <w:p>
      <w:pPr>
        <w:spacing w:before="0" w:after="0"/>
        <w:ind w:firstLine="708"/>
        <w:jc w:val="both"/>
        <w:rPr>
          <w:sz w:val="28"/>
          <w:szCs w:val="28"/>
        </w:rPr>
      </w:pPr>
      <w:r>
        <w:rPr>
          <w:rStyle w:val="cat-Dategrp-9rplc-1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1rplc-1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Style w:val="cat-FIOgrp-13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возле дома </w:t>
      </w:r>
      <w:r>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по</w:t>
      </w:r>
      <w:r>
        <w:rPr>
          <w:rFonts w:ascii="Times New Roman" w:eastAsia="Times New Roman" w:hAnsi="Times New Roman" w:cs="Times New Roman"/>
          <w:sz w:val="28"/>
          <w:szCs w:val="28"/>
        </w:rPr>
        <w:t xml:space="preserve"> </w:t>
      </w:r>
      <w:r>
        <w:rPr>
          <w:rStyle w:val="cat-Addressgrp-5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4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6rplc-1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управлял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транспортным средством </w:t>
      </w:r>
      <w:r>
        <w:rPr>
          <w:rFonts w:ascii="Times New Roman" w:eastAsia="Times New Roman" w:hAnsi="Times New Roman" w:cs="Times New Roman"/>
          <w:sz w:val="28"/>
          <w:szCs w:val="28"/>
        </w:rPr>
        <w:t xml:space="preserve">марки </w:t>
      </w:r>
      <w:r>
        <w:rPr>
          <w:rFonts w:ascii="Times New Roman" w:eastAsia="Times New Roman" w:hAnsi="Times New Roman" w:cs="Times New Roman"/>
          <w:sz w:val="28"/>
          <w:szCs w:val="28"/>
        </w:rPr>
        <w:t xml:space="preserve">«Фиат </w:t>
      </w:r>
      <w:r>
        <w:rPr>
          <w:rFonts w:ascii="Times New Roman" w:eastAsia="Times New Roman" w:hAnsi="Times New Roman" w:cs="Times New Roman"/>
          <w:sz w:val="28"/>
          <w:szCs w:val="28"/>
        </w:rPr>
        <w:t>Пунто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w:t>
      </w:r>
      <w:r>
        <w:rPr>
          <w:rStyle w:val="cat-CarNumbergrp-22rplc-2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состоянии алкогольного опьянения. </w:t>
      </w:r>
    </w:p>
    <w:p>
      <w:pPr>
        <w:spacing w:before="0" w:after="0"/>
        <w:ind w:firstLine="708"/>
        <w:jc w:val="both"/>
        <w:rPr>
          <w:sz w:val="28"/>
          <w:szCs w:val="28"/>
        </w:rPr>
      </w:pPr>
      <w:r>
        <w:rPr>
          <w:rFonts w:ascii="Times New Roman" w:eastAsia="Times New Roman" w:hAnsi="Times New Roman" w:cs="Times New Roman"/>
          <w:sz w:val="28"/>
          <w:szCs w:val="28"/>
        </w:rPr>
        <w:t xml:space="preserve">В судебное заседание </w:t>
      </w:r>
      <w:r>
        <w:rPr>
          <w:rStyle w:val="cat-FIOgrp-13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явилась, надлежаще </w:t>
      </w:r>
      <w:r>
        <w:rPr>
          <w:rFonts w:ascii="Times New Roman" w:eastAsia="Times New Roman" w:hAnsi="Times New Roman" w:cs="Times New Roman"/>
          <w:sz w:val="28"/>
          <w:szCs w:val="28"/>
        </w:rPr>
        <w:t>извещена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Изучив материалы дела, судья приходит к следующему.</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 частью 1 статьи 12.8 КоАП РФ управление транспортным средством водителем, находящимся в состоянии опьянения, влечет наложение административного штрафа в размере </w:t>
      </w:r>
      <w:r>
        <w:rPr>
          <w:rStyle w:val="cat-SumInWordsgrp-17rplc-22"/>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примечанию к статье 12.8 КоАП РФ административная </w:t>
      </w:r>
      <w:r>
        <w:rPr>
          <w:rFonts w:ascii="Times New Roman" w:eastAsia="Times New Roman" w:hAnsi="Times New Roman" w:cs="Times New Roman"/>
          <w:sz w:val="28"/>
          <w:szCs w:val="28"/>
        </w:rPr>
        <w:t>ответственность, предусмотренная данной статьей,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pPr>
        <w:spacing w:before="0" w:after="0"/>
        <w:ind w:firstLine="708"/>
        <w:jc w:val="both"/>
        <w:rPr>
          <w:sz w:val="28"/>
          <w:szCs w:val="28"/>
        </w:rPr>
      </w:pPr>
      <w:r>
        <w:rPr>
          <w:rFonts w:ascii="Times New Roman" w:eastAsia="Times New Roman" w:hAnsi="Times New Roman" w:cs="Times New Roman"/>
          <w:sz w:val="28"/>
          <w:szCs w:val="28"/>
        </w:rPr>
        <w:t xml:space="preserve">Факт управления </w:t>
      </w:r>
      <w:r>
        <w:rPr>
          <w:rStyle w:val="cat-FIOgrp-14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транспортным средством в состоянии алкогольного опьянения подтверждается совокупностью собранных и исследованных по делу об административном правонарушении доказательств: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протоколом об административном правонарушении (л.д.1); протоколом об отстранении от управления транспортным средством (л.д.2); актом освидетельствования на состояние алкогольного опьянения от </w:t>
      </w:r>
      <w:r>
        <w:rPr>
          <w:rStyle w:val="cat-Dategrp-10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результатом освидетельствования на состояние алкогольного опьянения на бумажном носителе,</w:t>
      </w:r>
      <w:r>
        <w:rPr>
          <w:rFonts w:ascii="Times New Roman" w:eastAsia="Times New Roman" w:hAnsi="Times New Roman" w:cs="Times New Roman"/>
          <w:sz w:val="28"/>
          <w:szCs w:val="28"/>
        </w:rPr>
        <w:t xml:space="preserve"> протоколом о задержании транспортного средства от </w:t>
      </w:r>
      <w:r>
        <w:rPr>
          <w:rStyle w:val="cat-Dategrp-9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видеозаписью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иными материалами дела.</w:t>
      </w:r>
    </w:p>
    <w:p>
      <w:pPr>
        <w:spacing w:before="0" w:after="0"/>
        <w:ind w:firstLine="708"/>
        <w:jc w:val="both"/>
        <w:rPr>
          <w:sz w:val="28"/>
          <w:szCs w:val="28"/>
        </w:rPr>
      </w:pPr>
      <w:r>
        <w:rPr>
          <w:rFonts w:ascii="Times New Roman" w:eastAsia="Times New Roman" w:hAnsi="Times New Roman" w:cs="Times New Roman"/>
          <w:sz w:val="28"/>
          <w:szCs w:val="28"/>
        </w:rPr>
        <w:t xml:space="preserve">У судьи не имеется оснований не доверять исследованным доказательствам, поскольку они последовательны, не противоречивы, </w:t>
      </w:r>
      <w:r>
        <w:rPr>
          <w:rFonts w:ascii="Times New Roman" w:eastAsia="Times New Roman" w:hAnsi="Times New Roman" w:cs="Times New Roman"/>
          <w:sz w:val="28"/>
          <w:szCs w:val="28"/>
        </w:rPr>
        <w:t>согласуются между собой, ввиду чего признаны достоверными и объективными.</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квалифицирует действия </w:t>
      </w:r>
      <w:r>
        <w:rPr>
          <w:rStyle w:val="cat-FIOgrp-14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части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w:t>
      </w:r>
    </w:p>
    <w:p>
      <w:pPr>
        <w:spacing w:before="0" w:after="0"/>
        <w:ind w:firstLine="708"/>
        <w:jc w:val="both"/>
        <w:rPr>
          <w:sz w:val="28"/>
          <w:szCs w:val="28"/>
        </w:rPr>
      </w:pPr>
      <w:r>
        <w:rPr>
          <w:rFonts w:ascii="Times New Roman" w:eastAsia="Times New Roman" w:hAnsi="Times New Roman" w:cs="Times New Roman"/>
          <w:sz w:val="28"/>
          <w:szCs w:val="28"/>
        </w:rPr>
        <w:t>Смягчающих и отягчающих вину обстоятельств по делу не установлено.</w:t>
      </w:r>
    </w:p>
    <w:p>
      <w:pPr>
        <w:spacing w:before="0" w:after="0"/>
        <w:ind w:firstLine="708"/>
        <w:jc w:val="both"/>
        <w:rPr>
          <w:sz w:val="28"/>
          <w:szCs w:val="28"/>
        </w:rPr>
      </w:pPr>
      <w:r>
        <w:rPr>
          <w:rFonts w:ascii="Times New Roman" w:eastAsia="Times New Roman" w:hAnsi="Times New Roman" w:cs="Times New Roman"/>
          <w:sz w:val="28"/>
          <w:szCs w:val="28"/>
        </w:rPr>
        <w:t>При назначении наказания судья принимает во внимание характер совершенного административного правонарушения, связанного с безопасностью дорожного движения, личность виновного, отсутствие отягчающих административную ответственность обстоятельств, и назначает наказание в пределах санкции соответствующей статьи в виде штрафа с лишением права управления транспортными средствами.</w:t>
      </w:r>
    </w:p>
    <w:p>
      <w:pPr>
        <w:spacing w:before="0" w:after="0"/>
        <w:ind w:firstLine="708"/>
        <w:jc w:val="both"/>
        <w:rPr>
          <w:sz w:val="28"/>
          <w:szCs w:val="28"/>
        </w:rPr>
      </w:pPr>
      <w:r>
        <w:rPr>
          <w:rFonts w:ascii="Times New Roman" w:eastAsia="Times New Roman" w:hAnsi="Times New Roman" w:cs="Times New Roman"/>
          <w:sz w:val="28"/>
          <w:szCs w:val="28"/>
        </w:rPr>
        <w:t>На основании вышеизложенного, руководствуясь статьями 29.9-29.10 Кодекса Российской Федерации об административных правонарушениях, судья</w:t>
      </w:r>
    </w:p>
    <w:p>
      <w:pPr>
        <w:spacing w:before="0" w:after="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И Л 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Признать </w:t>
      </w:r>
      <w:r>
        <w:rPr>
          <w:rStyle w:val="cat-FIOgrp-15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административное наказание в виде административного штрафа в размере </w:t>
      </w:r>
      <w:r>
        <w:rPr>
          <w:rStyle w:val="cat-Sumgrp-19rplc-2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один год шесть месяцев.</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Реквизиты для уплаты штрафа: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40101810800000010001, Отделение НБ </w:t>
      </w:r>
      <w:r>
        <w:rPr>
          <w:rStyle w:val="cat-Addressgrp-1rplc-2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БИК049205001, ИНН1654002946, КПП165945001, УФК по РТ (УГИБДД МВД по РТ), КБК18811630020016000140, ОКТМО </w:t>
      </w:r>
      <w:r>
        <w:rPr>
          <w:rStyle w:val="cat-PhoneNumbergrp-24rplc-3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УИН </w:t>
      </w:r>
      <w:r>
        <w:rPr>
          <w:rStyle w:val="cat-UserDefinedgrp-27rplc-31"/>
          <w:rFonts w:ascii="Times New Roman" w:eastAsia="Times New Roman" w:hAnsi="Times New Roman" w:cs="Times New Roman"/>
          <w:sz w:val="28"/>
          <w:szCs w:val="28"/>
        </w:rPr>
        <w:t>х</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Исполнение настоящего постановления в части лишения права управления транспортными средствами возложить на ОГИБДД ОМВД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России по </w:t>
      </w:r>
      <w:r>
        <w:rPr>
          <w:rStyle w:val="cat-Addressgrp-7rplc-3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Обязать ОГИБДД ОМВД России по </w:t>
      </w:r>
      <w:r>
        <w:rPr>
          <w:rStyle w:val="cat-Addressgrp-7rplc-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об исполнении решения в части лишения прав управления сообщить в суд письменно.</w:t>
      </w:r>
    </w:p>
    <w:p>
      <w:pPr>
        <w:spacing w:before="0" w:after="0"/>
        <w:ind w:firstLine="709"/>
        <w:jc w:val="both"/>
        <w:rPr>
          <w:sz w:val="28"/>
          <w:szCs w:val="28"/>
        </w:rPr>
      </w:pPr>
      <w:r>
        <w:rPr>
          <w:rFonts w:ascii="Times New Roman" w:eastAsia="Times New Roman" w:hAnsi="Times New Roman" w:cs="Times New Roman"/>
          <w:sz w:val="28"/>
          <w:szCs w:val="28"/>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pPr>
        <w:spacing w:before="0" w:after="0"/>
        <w:ind w:firstLine="709"/>
        <w:jc w:val="both"/>
        <w:rPr>
          <w:sz w:val="28"/>
          <w:szCs w:val="28"/>
        </w:rPr>
      </w:pPr>
      <w:r>
        <w:rPr>
          <w:rFonts w:ascii="Times New Roman" w:eastAsia="Times New Roman" w:hAnsi="Times New Roman" w:cs="Times New Roman"/>
          <w:sz w:val="28"/>
          <w:szCs w:val="28"/>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pPr>
        <w:spacing w:before="0" w:after="0"/>
        <w:ind w:firstLine="709"/>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pPr>
        <w:spacing w:before="0" w:after="0"/>
        <w:ind w:firstLine="709"/>
        <w:jc w:val="both"/>
        <w:rPr>
          <w:sz w:val="28"/>
          <w:szCs w:val="28"/>
        </w:rPr>
      </w:pPr>
      <w:r>
        <w:rPr>
          <w:rFonts w:ascii="Times New Roman" w:eastAsia="Times New Roman" w:hAnsi="Times New Roman" w:cs="Times New Roman"/>
          <w:sz w:val="28"/>
          <w:szCs w:val="28"/>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pPr>
        <w:spacing w:before="0" w:after="0"/>
        <w:ind w:firstLine="709"/>
        <w:jc w:val="both"/>
        <w:rPr>
          <w:sz w:val="28"/>
          <w:szCs w:val="28"/>
        </w:rPr>
      </w:pPr>
      <w:r>
        <w:rPr>
          <w:rFonts w:ascii="Times New Roman" w:eastAsia="Times New Roman" w:hAnsi="Times New Roman" w:cs="Times New Roman"/>
          <w:sz w:val="28"/>
          <w:szCs w:val="28"/>
        </w:rPr>
        <w:t xml:space="preserve">Квитанцию об оплате назначенного судом штрафа представить в канцелярию судебного участка №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по Кукморскому судебному району </w:t>
      </w:r>
      <w:r>
        <w:rPr>
          <w:rStyle w:val="cat-Addressgrp-1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w:t>
      </w:r>
      <w:r>
        <w:rPr>
          <w:rFonts w:ascii="Times New Roman" w:eastAsia="Times New Roman" w:hAnsi="Times New Roman" w:cs="Times New Roman"/>
          <w:sz w:val="28"/>
          <w:szCs w:val="28"/>
        </w:rPr>
        <w:t xml:space="preserve"> федеральным законодательством.</w:t>
      </w:r>
    </w:p>
    <w:p>
      <w:pPr>
        <w:spacing w:before="0" w:after="0"/>
        <w:jc w:val="both"/>
        <w:rPr>
          <w:sz w:val="28"/>
          <w:szCs w:val="28"/>
        </w:rPr>
      </w:pPr>
      <w:r>
        <w:rPr>
          <w:rFonts w:ascii="Times New Roman" w:eastAsia="Times New Roman" w:hAnsi="Times New Roman" w:cs="Times New Roman"/>
          <w:sz w:val="28"/>
          <w:szCs w:val="28"/>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w:t>
      </w:r>
      <w:r>
        <w:rPr>
          <w:rStyle w:val="cat-SumInWordsgrp-18rplc-35"/>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либо административный арест на срок до пятнадцати суток, либо обязательные работы на срок до пятидесяти часов.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Постановление может быть обжаловано в Кукморский районный суд </w:t>
      </w:r>
      <w:r>
        <w:rPr>
          <w:rStyle w:val="cat-Addressgrp-1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течение 10 суток со дня вручения или получения его копии.</w:t>
      </w:r>
    </w:p>
    <w:p>
      <w:pPr>
        <w:spacing w:before="0" w:after="0"/>
        <w:jc w:val="both"/>
        <w:rPr>
          <w:sz w:val="28"/>
          <w:szCs w:val="28"/>
        </w:rPr>
      </w:pPr>
    </w:p>
    <w:p>
      <w:pPr>
        <w:spacing w:before="0" w:after="0"/>
        <w:jc w:val="center"/>
        <w:rPr>
          <w:sz w:val="28"/>
          <w:szCs w:val="28"/>
        </w:rPr>
      </w:pPr>
      <w:r>
        <w:rPr>
          <w:sz w:val="28"/>
          <w:szCs w:val="28"/>
        </w:rPr>
        <w:tab/>
      </w:r>
      <w:r>
        <w:rPr>
          <w:rFonts w:ascii="Times New Roman" w:eastAsia="Times New Roman" w:hAnsi="Times New Roman" w:cs="Times New Roman"/>
          <w:sz w:val="28"/>
          <w:szCs w:val="28"/>
        </w:rPr>
        <w:t>Мировой судья: подпись.</w:t>
      </w:r>
    </w:p>
    <w:p>
      <w:pPr>
        <w:spacing w:before="0" w:after="0"/>
        <w:jc w:val="center"/>
        <w:rPr>
          <w:sz w:val="28"/>
          <w:szCs w:val="28"/>
        </w:rPr>
      </w:pPr>
    </w:p>
    <w:p>
      <w:pPr>
        <w:spacing w:before="0" w:after="0"/>
        <w:ind w:firstLine="709"/>
        <w:jc w:val="center"/>
        <w:rPr>
          <w:sz w:val="28"/>
          <w:szCs w:val="28"/>
        </w:rPr>
      </w:pPr>
      <w:r>
        <w:rPr>
          <w:rFonts w:ascii="Times New Roman" w:eastAsia="Times New Roman" w:hAnsi="Times New Roman" w:cs="Times New Roman"/>
          <w:sz w:val="28"/>
          <w:szCs w:val="28"/>
        </w:rPr>
        <w:t xml:space="preserve">Копия верна.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Style w:val="cat-FIOgrp-16rplc-37"/>
          <w:rFonts w:ascii="Times New Roman" w:eastAsia="Times New Roman" w:hAnsi="Times New Roman" w:cs="Times New Roman"/>
          <w:sz w:val="28"/>
          <w:szCs w:val="28"/>
        </w:rPr>
        <w:t>фио</w:t>
      </w:r>
    </w:p>
    <w:p>
      <w:pPr>
        <w:spacing w:before="0" w:after="200" w:line="276" w:lineRule="auto"/>
        <w:ind w:firstLine="709"/>
        <w:rPr>
          <w:sz w:val="22"/>
          <w:szCs w:val="22"/>
        </w:rPr>
      </w:pPr>
    </w:p>
    <w:p>
      <w:pPr>
        <w:spacing w:before="0" w:after="200" w:line="276" w:lineRule="auto"/>
        <w:rPr>
          <w:sz w:val="22"/>
          <w:szCs w:val="22"/>
        </w:rPr>
      </w:pPr>
    </w:p>
    <w:p>
      <w:pPr>
        <w:spacing w:before="0" w:after="200" w:line="276" w:lineRule="auto"/>
        <w:rPr>
          <w:sz w:val="22"/>
          <w:szCs w:val="22"/>
        </w:rPr>
      </w:pPr>
    </w:p>
    <w:p>
      <w:pPr>
        <w:spacing w:before="0" w:after="200" w:line="276" w:lineRule="auto"/>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8rplc-0">
    <w:name w:val="cat-Date grp-8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Addressgrp-1rplc-3">
    <w:name w:val="cat-Address grp-1 rplc-3"/>
    <w:basedOn w:val="DefaultParagraphFont"/>
  </w:style>
  <w:style w:type="character" w:customStyle="1" w:styleId="cat-FIOgrp-11rplc-4">
    <w:name w:val="cat-FIO grp-11 rplc-4"/>
    <w:basedOn w:val="DefaultParagraphFont"/>
  </w:style>
  <w:style w:type="character" w:customStyle="1" w:styleId="cat-UserDefinedgrp-25rplc-6">
    <w:name w:val="cat-UserDefined grp-25 rplc-6"/>
    <w:basedOn w:val="DefaultParagraphFont"/>
  </w:style>
  <w:style w:type="character" w:customStyle="1" w:styleId="cat-PassportDatagrp-20rplc-7">
    <w:name w:val="cat-PassportData grp-20 rplc-7"/>
    <w:basedOn w:val="DefaultParagraphFont"/>
  </w:style>
  <w:style w:type="character" w:customStyle="1" w:styleId="cat-UserDefinedgrp-26rplc-8">
    <w:name w:val="cat-UserDefined grp-26 rplc-8"/>
    <w:basedOn w:val="DefaultParagraphFont"/>
  </w:style>
  <w:style w:type="character" w:customStyle="1" w:styleId="cat-Addressgrp-2rplc-9">
    <w:name w:val="cat-Address grp-2 rplc-9"/>
    <w:basedOn w:val="DefaultParagraphFont"/>
  </w:style>
  <w:style w:type="character" w:customStyle="1" w:styleId="cat-UserDefinedgrp-26rplc-10">
    <w:name w:val="cat-UserDefined grp-26 rplc-10"/>
    <w:basedOn w:val="DefaultParagraphFont"/>
  </w:style>
  <w:style w:type="character" w:customStyle="1" w:styleId="cat-Addressgrp-3rplc-11">
    <w:name w:val="cat-Address grp-3 rplc-11"/>
    <w:basedOn w:val="DefaultParagraphFont"/>
  </w:style>
  <w:style w:type="character" w:customStyle="1" w:styleId="cat-PhoneNumbergrp-23rplc-12">
    <w:name w:val="cat-PhoneNumber grp-23 rplc-12"/>
    <w:basedOn w:val="DefaultParagraphFont"/>
  </w:style>
  <w:style w:type="character" w:customStyle="1" w:styleId="cat-Dategrp-9rplc-13">
    <w:name w:val="cat-Date grp-9 rplc-13"/>
    <w:basedOn w:val="DefaultParagraphFont"/>
  </w:style>
  <w:style w:type="character" w:customStyle="1" w:styleId="cat-Timegrp-21rplc-14">
    <w:name w:val="cat-Time grp-21 rplc-14"/>
    <w:basedOn w:val="DefaultParagraphFont"/>
  </w:style>
  <w:style w:type="character" w:customStyle="1" w:styleId="cat-FIOgrp-13rplc-15">
    <w:name w:val="cat-FIO grp-13 rplc-15"/>
    <w:basedOn w:val="DefaultParagraphFont"/>
  </w:style>
  <w:style w:type="character" w:customStyle="1" w:styleId="cat-Addressgrp-5rplc-16">
    <w:name w:val="cat-Address grp-5 rplc-16"/>
    <w:basedOn w:val="DefaultParagraphFont"/>
  </w:style>
  <w:style w:type="character" w:customStyle="1" w:styleId="cat-Addressgrp-4rplc-17">
    <w:name w:val="cat-Address grp-4 rplc-17"/>
    <w:basedOn w:val="DefaultParagraphFont"/>
  </w:style>
  <w:style w:type="character" w:customStyle="1" w:styleId="cat-UserDefinedgrp-26rplc-18">
    <w:name w:val="cat-UserDefined grp-26 rplc-18"/>
    <w:basedOn w:val="DefaultParagraphFont"/>
  </w:style>
  <w:style w:type="character" w:customStyle="1" w:styleId="cat-Addressgrp-6rplc-19">
    <w:name w:val="cat-Address grp-6 rplc-19"/>
    <w:basedOn w:val="DefaultParagraphFont"/>
  </w:style>
  <w:style w:type="character" w:customStyle="1" w:styleId="cat-CarNumbergrp-22rplc-20">
    <w:name w:val="cat-CarNumber grp-22 rplc-20"/>
    <w:basedOn w:val="DefaultParagraphFont"/>
  </w:style>
  <w:style w:type="character" w:customStyle="1" w:styleId="cat-FIOgrp-13rplc-21">
    <w:name w:val="cat-FIO grp-13 rplc-21"/>
    <w:basedOn w:val="DefaultParagraphFont"/>
  </w:style>
  <w:style w:type="character" w:customStyle="1" w:styleId="cat-SumInWordsgrp-17rplc-22">
    <w:name w:val="cat-SumInWords grp-17 rplc-22"/>
    <w:basedOn w:val="DefaultParagraphFont"/>
  </w:style>
  <w:style w:type="character" w:customStyle="1" w:styleId="cat-FIOgrp-14rplc-23">
    <w:name w:val="cat-FIO grp-14 rplc-23"/>
    <w:basedOn w:val="DefaultParagraphFont"/>
  </w:style>
  <w:style w:type="character" w:customStyle="1" w:styleId="cat-Dategrp-10rplc-24">
    <w:name w:val="cat-Date grp-10 rplc-24"/>
    <w:basedOn w:val="DefaultParagraphFont"/>
  </w:style>
  <w:style w:type="character" w:customStyle="1" w:styleId="cat-Dategrp-9rplc-25">
    <w:name w:val="cat-Date grp-9 rplc-25"/>
    <w:basedOn w:val="DefaultParagraphFont"/>
  </w:style>
  <w:style w:type="character" w:customStyle="1" w:styleId="cat-FIOgrp-14rplc-26">
    <w:name w:val="cat-FIO grp-14 rplc-26"/>
    <w:basedOn w:val="DefaultParagraphFont"/>
  </w:style>
  <w:style w:type="character" w:customStyle="1" w:styleId="cat-FIOgrp-15rplc-27">
    <w:name w:val="cat-FIO grp-15 rplc-27"/>
    <w:basedOn w:val="DefaultParagraphFont"/>
  </w:style>
  <w:style w:type="character" w:customStyle="1" w:styleId="cat-Sumgrp-19rplc-28">
    <w:name w:val="cat-Sum grp-19 rplc-28"/>
    <w:basedOn w:val="DefaultParagraphFont"/>
  </w:style>
  <w:style w:type="character" w:customStyle="1" w:styleId="cat-Addressgrp-1rplc-29">
    <w:name w:val="cat-Address grp-1 rplc-29"/>
    <w:basedOn w:val="DefaultParagraphFont"/>
  </w:style>
  <w:style w:type="character" w:customStyle="1" w:styleId="cat-PhoneNumbergrp-24rplc-30">
    <w:name w:val="cat-PhoneNumber grp-24 rplc-30"/>
    <w:basedOn w:val="DefaultParagraphFont"/>
  </w:style>
  <w:style w:type="character" w:customStyle="1" w:styleId="cat-UserDefinedgrp-27rplc-31">
    <w:name w:val="cat-UserDefined grp-27 rplc-31"/>
    <w:basedOn w:val="DefaultParagraphFont"/>
  </w:style>
  <w:style w:type="character" w:customStyle="1" w:styleId="cat-Addressgrp-7rplc-32">
    <w:name w:val="cat-Address grp-7 rplc-32"/>
    <w:basedOn w:val="DefaultParagraphFont"/>
  </w:style>
  <w:style w:type="character" w:customStyle="1" w:styleId="cat-Addressgrp-7rplc-33">
    <w:name w:val="cat-Address grp-7 rplc-33"/>
    <w:basedOn w:val="DefaultParagraphFont"/>
  </w:style>
  <w:style w:type="character" w:customStyle="1" w:styleId="cat-Addressgrp-1rplc-34">
    <w:name w:val="cat-Address grp-1 rplc-34"/>
    <w:basedOn w:val="DefaultParagraphFont"/>
  </w:style>
  <w:style w:type="character" w:customStyle="1" w:styleId="cat-SumInWordsgrp-18rplc-35">
    <w:name w:val="cat-SumInWords grp-18 rplc-35"/>
    <w:basedOn w:val="DefaultParagraphFont"/>
  </w:style>
  <w:style w:type="character" w:customStyle="1" w:styleId="cat-Addressgrp-1rplc-36">
    <w:name w:val="cat-Address grp-1 rplc-36"/>
    <w:basedOn w:val="DefaultParagraphFont"/>
  </w:style>
  <w:style w:type="character" w:customStyle="1" w:styleId="cat-FIOgrp-16rplc-37">
    <w:name w:val="cat-FIO grp-16 rplc-3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