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1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августа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561F" w:rsidP="00C9561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Шавалиева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Алешина А.А., родившегося ***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дер.*** района Респ.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 Республика Татарстан, *** район, с.***, ул.**, дом ***, не работающего, в зарегистрированном браке 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за однородные правонарушения привлекался, паспорт гражданина РФ серии**** Татарстан,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будучи лицом, привлеченным к административной ответственности по части 1 статьи 19.24 КоАП РФ, повторно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Кайбицкого районного суда Республики Татарстан от 21 августа 2021 года, 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времени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до 06 часов следующего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в </w:t>
      </w:r>
      <w:r w:rsidR="00125F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CB2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B2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CB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5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E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125F0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6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7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после </w:t>
      </w:r>
      <w:r w:rsidR="001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E6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E6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F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</w:t>
      </w:r>
      <w:r w:rsidRPr="001C41E8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места</w:t>
      </w:r>
      <w:r w:rsidRPr="001C41E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Pr="001C41E8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Pr="001C41E8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C41E8" w:rsidR="006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1E8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C9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C41E8"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C9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C41E8"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41E8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1E8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9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1C41E8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 Республики Татарстан</w:t>
      </w:r>
      <w:r w:rsidRPr="001C41E8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  <w:r w:rsidRPr="001C41E8"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смотрел телевизор у </w:t>
      </w:r>
      <w:r w:rsidR="0090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1C41E8"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7A5" w:rsidP="004037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А.А.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9E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BF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7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Кайбицкого районного суда Республики Татарстан от </w:t>
      </w:r>
      <w:r w:rsidR="009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марта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9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="00351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65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51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с </w:t>
      </w:r>
      <w:r w:rsidR="00D6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D6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5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</w:t>
      </w:r>
      <w:r w:rsidR="0035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6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35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6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</w:t>
      </w:r>
      <w:r w:rsidR="00953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C9561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C9561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C9561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я, дом </w:t>
      </w:r>
      <w:r w:rsidR="00C9561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D65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О/у ОУР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Кайбицкому району </w:t>
      </w:r>
      <w:r w:rsidR="00D1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лейтенанта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полиции </w:t>
      </w:r>
      <w:r w:rsidR="00C95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351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1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C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34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письменными объяснениями 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 А.А.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C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FA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от </w:t>
      </w:r>
      <w:r w:rsidR="00114423">
        <w:rPr>
          <w:rFonts w:ascii="Times New Roman" w:hAnsi="Times New Roman"/>
          <w:color w:val="000000"/>
          <w:sz w:val="28"/>
          <w:szCs w:val="28"/>
        </w:rPr>
        <w:t>25 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2022  года №5-1</w:t>
      </w:r>
      <w:r w:rsidR="00114423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/2022, вступившего в законную силу </w:t>
      </w:r>
      <w:r w:rsidR="00D57653">
        <w:rPr>
          <w:rFonts w:ascii="Times New Roman" w:hAnsi="Times New Roman"/>
          <w:color w:val="000000"/>
          <w:sz w:val="28"/>
          <w:szCs w:val="28"/>
        </w:rPr>
        <w:t>5 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4037A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D57653" w:rsidP="00D5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Суд 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>
        <w:rPr>
          <w:rFonts w:ascii="Times New Roman" w:hAnsi="Times New Roman"/>
          <w:sz w:val="28"/>
          <w:szCs w:val="28"/>
        </w:rPr>
        <w:t xml:space="preserve">квалифицирует по 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</w:t>
      </w:r>
      <w:r w:rsidR="008B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8613D">
        <w:rPr>
          <w:rFonts w:ascii="Times New Roman" w:hAnsi="Times New Roman"/>
          <w:sz w:val="28"/>
          <w:szCs w:val="28"/>
          <w:lang w:eastAsia="ru-RU"/>
        </w:rPr>
        <w:t xml:space="preserve">имеет постоянного места </w:t>
      </w:r>
      <w:r w:rsidRPr="00430780">
        <w:rPr>
          <w:rFonts w:ascii="Times New Roman" w:hAnsi="Times New Roman"/>
          <w:sz w:val="28"/>
          <w:szCs w:val="28"/>
          <w:lang w:eastAsia="ru-RU"/>
        </w:rPr>
        <w:t>работ</w:t>
      </w:r>
      <w:r w:rsidR="00F8613D">
        <w:rPr>
          <w:rFonts w:ascii="Times New Roman" w:hAnsi="Times New Roman"/>
          <w:sz w:val="28"/>
          <w:szCs w:val="28"/>
          <w:lang w:eastAsia="ru-RU"/>
        </w:rPr>
        <w:t>ы</w:t>
      </w:r>
      <w:r w:rsidRPr="00430780">
        <w:rPr>
          <w:rFonts w:ascii="Times New Roman" w:hAnsi="Times New Roman"/>
          <w:sz w:val="28"/>
          <w:szCs w:val="28"/>
          <w:lang w:eastAsia="ru-RU"/>
        </w:rPr>
        <w:t>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6B5">
        <w:rPr>
          <w:rFonts w:ascii="Times New Roman" w:hAnsi="Times New Roman"/>
          <w:sz w:val="28"/>
          <w:szCs w:val="28"/>
          <w:lang w:eastAsia="ru-RU"/>
        </w:rPr>
        <w:t xml:space="preserve">неоднократно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>С учетом характера деяния и личности нарушителя</w:t>
      </w:r>
      <w:r w:rsidR="009044FA">
        <w:rPr>
          <w:rFonts w:ascii="Times New Roman" w:hAnsi="Times New Roman"/>
          <w:sz w:val="28"/>
          <w:szCs w:val="28"/>
        </w:rPr>
        <w:t xml:space="preserve">,  </w:t>
      </w:r>
      <w:r w:rsidRPr="007A52BA">
        <w:rPr>
          <w:rFonts w:ascii="Times New Roman" w:hAnsi="Times New Roman"/>
          <w:sz w:val="28"/>
          <w:szCs w:val="28"/>
        </w:rPr>
        <w:t xml:space="preserve"> суд приходит к мнению о назначении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Алешину А.А.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FF6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 А.А.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P="005956A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C9561F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</w:t>
      </w:r>
      <w:r w:rsidR="00E7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шения, предусмотренного частью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</w:t>
      </w:r>
      <w:r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211DAA">
        <w:rPr>
          <w:rFonts w:ascii="Times New Roman" w:hAnsi="Times New Roman"/>
          <w:sz w:val="28"/>
          <w:szCs w:val="28"/>
        </w:rPr>
        <w:t>1</w:t>
      </w:r>
      <w:r w:rsidR="005C2DE2">
        <w:rPr>
          <w:rFonts w:ascii="Times New Roman" w:hAnsi="Times New Roman"/>
          <w:sz w:val="28"/>
          <w:szCs w:val="28"/>
        </w:rPr>
        <w:t>3</w:t>
      </w:r>
      <w:r w:rsidR="00686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C2DE2">
        <w:rPr>
          <w:rFonts w:ascii="Times New Roman" w:hAnsi="Times New Roman"/>
          <w:sz w:val="28"/>
          <w:szCs w:val="28"/>
        </w:rPr>
        <w:t>тринадцать</w:t>
      </w:r>
      <w:r w:rsidR="00BE4328">
        <w:rPr>
          <w:rFonts w:ascii="Times New Roman" w:hAnsi="Times New Roman"/>
          <w:sz w:val="28"/>
          <w:szCs w:val="28"/>
        </w:rPr>
        <w:t xml:space="preserve">) суток, </w:t>
      </w:r>
      <w:r w:rsidRPr="00D74258" w:rsidR="00BE4328">
        <w:rPr>
          <w:rFonts w:ascii="Times New Roman" w:hAnsi="Times New Roman"/>
          <w:sz w:val="28"/>
          <w:szCs w:val="28"/>
        </w:rPr>
        <w:t>с</w:t>
      </w:r>
      <w:r w:rsidRPr="00D74258">
        <w:rPr>
          <w:rFonts w:ascii="Times New Roman" w:hAnsi="Times New Roman"/>
          <w:sz w:val="28"/>
          <w:szCs w:val="28"/>
        </w:rPr>
        <w:t xml:space="preserve">рок наказания исчислять с </w:t>
      </w:r>
      <w:r w:rsidR="006A0000">
        <w:rPr>
          <w:rFonts w:ascii="Times New Roman" w:hAnsi="Times New Roman"/>
          <w:sz w:val="28"/>
          <w:szCs w:val="28"/>
        </w:rPr>
        <w:t>9</w:t>
      </w:r>
      <w:r w:rsidRPr="00D74258">
        <w:rPr>
          <w:rFonts w:ascii="Times New Roman" w:hAnsi="Times New Roman"/>
          <w:sz w:val="28"/>
          <w:szCs w:val="28"/>
        </w:rPr>
        <w:t xml:space="preserve"> часов </w:t>
      </w:r>
      <w:r w:rsidR="007C4A09">
        <w:rPr>
          <w:rFonts w:ascii="Times New Roman" w:hAnsi="Times New Roman"/>
          <w:sz w:val="28"/>
          <w:szCs w:val="28"/>
        </w:rPr>
        <w:t>0</w:t>
      </w:r>
      <w:r w:rsidR="00282BF1">
        <w:rPr>
          <w:rFonts w:ascii="Times New Roman" w:hAnsi="Times New Roman"/>
          <w:sz w:val="28"/>
          <w:szCs w:val="28"/>
        </w:rPr>
        <w:t>0</w:t>
      </w:r>
      <w:r w:rsidRPr="00D74258">
        <w:rPr>
          <w:rFonts w:ascii="Times New Roman" w:hAnsi="Times New Roman"/>
          <w:sz w:val="28"/>
          <w:szCs w:val="28"/>
        </w:rPr>
        <w:t xml:space="preserve"> минут </w:t>
      </w:r>
      <w:r w:rsidR="009C6C76">
        <w:rPr>
          <w:rFonts w:ascii="Times New Roman" w:eastAsia="Times New Roman" w:hAnsi="Times New Roman" w:cs="Times New Roman"/>
          <w:sz w:val="28"/>
          <w:szCs w:val="28"/>
          <w:lang w:eastAsia="ru-RU"/>
        </w:rPr>
        <w:t>11 </w:t>
      </w:r>
      <w:r w:rsidR="006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D74258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                                                                                 Шавалиева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2348A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4423"/>
    <w:rsid w:val="00116C2A"/>
    <w:rsid w:val="00121392"/>
    <w:rsid w:val="00124B20"/>
    <w:rsid w:val="00124FA5"/>
    <w:rsid w:val="001254E5"/>
    <w:rsid w:val="0012565C"/>
    <w:rsid w:val="00125F04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3F12"/>
    <w:rsid w:val="00166207"/>
    <w:rsid w:val="00166EF7"/>
    <w:rsid w:val="001703DE"/>
    <w:rsid w:val="00176D3A"/>
    <w:rsid w:val="0017720A"/>
    <w:rsid w:val="00180955"/>
    <w:rsid w:val="001854F9"/>
    <w:rsid w:val="00197D74"/>
    <w:rsid w:val="001B53D4"/>
    <w:rsid w:val="001B733D"/>
    <w:rsid w:val="001C41E8"/>
    <w:rsid w:val="001C444B"/>
    <w:rsid w:val="001C6D7C"/>
    <w:rsid w:val="001E0CF7"/>
    <w:rsid w:val="001E48BA"/>
    <w:rsid w:val="001F5CB0"/>
    <w:rsid w:val="00202B16"/>
    <w:rsid w:val="00205757"/>
    <w:rsid w:val="00211DAA"/>
    <w:rsid w:val="00231334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82BF1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1098"/>
    <w:rsid w:val="00351226"/>
    <w:rsid w:val="00352A23"/>
    <w:rsid w:val="00353BF9"/>
    <w:rsid w:val="00365A40"/>
    <w:rsid w:val="003662AC"/>
    <w:rsid w:val="003671F8"/>
    <w:rsid w:val="0037741B"/>
    <w:rsid w:val="00386112"/>
    <w:rsid w:val="0039202E"/>
    <w:rsid w:val="003A0771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3F3E11"/>
    <w:rsid w:val="00402333"/>
    <w:rsid w:val="00402458"/>
    <w:rsid w:val="004031BF"/>
    <w:rsid w:val="004037A5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6471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2DE2"/>
    <w:rsid w:val="005C425D"/>
    <w:rsid w:val="005D2EF2"/>
    <w:rsid w:val="005D56A1"/>
    <w:rsid w:val="005E1E61"/>
    <w:rsid w:val="005E3431"/>
    <w:rsid w:val="005E4782"/>
    <w:rsid w:val="005E4BCE"/>
    <w:rsid w:val="005E6D7D"/>
    <w:rsid w:val="005E7634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0D8E"/>
    <w:rsid w:val="0064284B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69FB"/>
    <w:rsid w:val="0068722D"/>
    <w:rsid w:val="0069614E"/>
    <w:rsid w:val="006A0000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1743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07A0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4140"/>
    <w:rsid w:val="00796894"/>
    <w:rsid w:val="007A0897"/>
    <w:rsid w:val="007A52BA"/>
    <w:rsid w:val="007B37AD"/>
    <w:rsid w:val="007B4ADD"/>
    <w:rsid w:val="007B6975"/>
    <w:rsid w:val="007B6BE2"/>
    <w:rsid w:val="007C1D4C"/>
    <w:rsid w:val="007C340C"/>
    <w:rsid w:val="007C4A09"/>
    <w:rsid w:val="007D17DB"/>
    <w:rsid w:val="007F0B31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29C5"/>
    <w:rsid w:val="00901B25"/>
    <w:rsid w:val="009044FA"/>
    <w:rsid w:val="009059EF"/>
    <w:rsid w:val="00907BAB"/>
    <w:rsid w:val="00911C0C"/>
    <w:rsid w:val="009129E0"/>
    <w:rsid w:val="0091560C"/>
    <w:rsid w:val="00917AA7"/>
    <w:rsid w:val="00924576"/>
    <w:rsid w:val="0092589D"/>
    <w:rsid w:val="00926D5F"/>
    <w:rsid w:val="009356BC"/>
    <w:rsid w:val="00945E1F"/>
    <w:rsid w:val="009474E5"/>
    <w:rsid w:val="00953A52"/>
    <w:rsid w:val="00965BA8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C6C76"/>
    <w:rsid w:val="009D1CAD"/>
    <w:rsid w:val="009D7CD4"/>
    <w:rsid w:val="009E2355"/>
    <w:rsid w:val="009E4DFD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4924"/>
    <w:rsid w:val="00AA52F9"/>
    <w:rsid w:val="00AA7AF9"/>
    <w:rsid w:val="00AB1E66"/>
    <w:rsid w:val="00AB267D"/>
    <w:rsid w:val="00AB27A0"/>
    <w:rsid w:val="00AC0E88"/>
    <w:rsid w:val="00AC5C42"/>
    <w:rsid w:val="00AC72C6"/>
    <w:rsid w:val="00AD419A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3915"/>
    <w:rsid w:val="00B77075"/>
    <w:rsid w:val="00B8360B"/>
    <w:rsid w:val="00B87AED"/>
    <w:rsid w:val="00B94977"/>
    <w:rsid w:val="00B953FD"/>
    <w:rsid w:val="00BA4B83"/>
    <w:rsid w:val="00BA72DC"/>
    <w:rsid w:val="00BB03DD"/>
    <w:rsid w:val="00BB51A3"/>
    <w:rsid w:val="00BB60F3"/>
    <w:rsid w:val="00BD5B4B"/>
    <w:rsid w:val="00BE3583"/>
    <w:rsid w:val="00BE4328"/>
    <w:rsid w:val="00BF1A42"/>
    <w:rsid w:val="00BF6798"/>
    <w:rsid w:val="00C06285"/>
    <w:rsid w:val="00C064AB"/>
    <w:rsid w:val="00C15D63"/>
    <w:rsid w:val="00C17D86"/>
    <w:rsid w:val="00C2067B"/>
    <w:rsid w:val="00C236AC"/>
    <w:rsid w:val="00C245AF"/>
    <w:rsid w:val="00C34250"/>
    <w:rsid w:val="00C535CE"/>
    <w:rsid w:val="00C56FB3"/>
    <w:rsid w:val="00C57EEE"/>
    <w:rsid w:val="00C65961"/>
    <w:rsid w:val="00C74377"/>
    <w:rsid w:val="00C83496"/>
    <w:rsid w:val="00C94D73"/>
    <w:rsid w:val="00C9561F"/>
    <w:rsid w:val="00C97C32"/>
    <w:rsid w:val="00CA535C"/>
    <w:rsid w:val="00CB1FC6"/>
    <w:rsid w:val="00CB2574"/>
    <w:rsid w:val="00CB2AE1"/>
    <w:rsid w:val="00CD217F"/>
    <w:rsid w:val="00CD6515"/>
    <w:rsid w:val="00CE2604"/>
    <w:rsid w:val="00CE2C6B"/>
    <w:rsid w:val="00CE796A"/>
    <w:rsid w:val="00CF4B6C"/>
    <w:rsid w:val="00CF6165"/>
    <w:rsid w:val="00D061FA"/>
    <w:rsid w:val="00D07169"/>
    <w:rsid w:val="00D1044B"/>
    <w:rsid w:val="00D11C3C"/>
    <w:rsid w:val="00D13A9A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57653"/>
    <w:rsid w:val="00D65D15"/>
    <w:rsid w:val="00D67083"/>
    <w:rsid w:val="00D74258"/>
    <w:rsid w:val="00D745C8"/>
    <w:rsid w:val="00D766B5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256F"/>
    <w:rsid w:val="00DD7BF1"/>
    <w:rsid w:val="00DE7C26"/>
    <w:rsid w:val="00DF52F8"/>
    <w:rsid w:val="00E01323"/>
    <w:rsid w:val="00E06043"/>
    <w:rsid w:val="00E120ED"/>
    <w:rsid w:val="00E31823"/>
    <w:rsid w:val="00E32409"/>
    <w:rsid w:val="00E40481"/>
    <w:rsid w:val="00E40699"/>
    <w:rsid w:val="00E46442"/>
    <w:rsid w:val="00E5193C"/>
    <w:rsid w:val="00E52D0F"/>
    <w:rsid w:val="00E5657D"/>
    <w:rsid w:val="00E670F8"/>
    <w:rsid w:val="00E75375"/>
    <w:rsid w:val="00E75EA7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8613D"/>
    <w:rsid w:val="00F97A25"/>
    <w:rsid w:val="00FA22A2"/>
    <w:rsid w:val="00FA2BFD"/>
    <w:rsid w:val="00FA4737"/>
    <w:rsid w:val="00FA6ED1"/>
    <w:rsid w:val="00FA6FC3"/>
    <w:rsid w:val="00FA7462"/>
    <w:rsid w:val="00FB0085"/>
    <w:rsid w:val="00FB38C6"/>
    <w:rsid w:val="00FB606C"/>
    <w:rsid w:val="00FC3AAC"/>
    <w:rsid w:val="00FD0F4D"/>
    <w:rsid w:val="00FD261E"/>
    <w:rsid w:val="00FD2DBE"/>
    <w:rsid w:val="00FE29F2"/>
    <w:rsid w:val="00FE2ECA"/>
    <w:rsid w:val="00FF07A9"/>
    <w:rsid w:val="00FF5649"/>
    <w:rsid w:val="00FF5B5B"/>
    <w:rsid w:val="00FF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84CA-931D-441D-B56F-4933C33B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