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005</w:t>
      </w:r>
      <w:r w:rsidR="0006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06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6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27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A70BD2" w:rsidP="00A70BD2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М.Х., родившегося ***года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*** района Татарской АССР,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проживающего по адресу: Республика Татарстан, *** район, с.***, ул.***, дом ***, водительское удостоверение ***, </w:t>
      </w:r>
      <w:r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 </w:t>
      </w:r>
      <w:r>
        <w:rPr>
          <w:rFonts w:ascii="Times New Roman" w:hAnsi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 августа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06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06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Загидуллиным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A70BD2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4E1B00">
        <w:rPr>
          <w:rFonts w:ascii="Times New Roman" w:hAnsi="Times New Roman"/>
          <w:sz w:val="28"/>
          <w:szCs w:val="28"/>
        </w:rPr>
        <w:t>26 дека</w:t>
      </w:r>
      <w:r w:rsidR="005B7AC0">
        <w:rPr>
          <w:rFonts w:ascii="Times New Roman" w:hAnsi="Times New Roman"/>
          <w:sz w:val="28"/>
          <w:szCs w:val="28"/>
        </w:rPr>
        <w:t>бря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Pr="003C76D5" w:rsidR="007E4ED0">
        <w:rPr>
          <w:rFonts w:ascii="Times New Roman" w:hAnsi="Times New Roman"/>
          <w:sz w:val="28"/>
          <w:szCs w:val="28"/>
        </w:rPr>
        <w:t>1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A70BD2">
        <w:rPr>
          <w:rFonts w:ascii="Times New Roman" w:hAnsi="Times New Roman"/>
          <w:sz w:val="28"/>
          <w:szCs w:val="28"/>
        </w:rPr>
        <w:t>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28 августа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512F7F">
        <w:rPr>
          <w:rFonts w:ascii="Times New Roman" w:hAnsi="Times New Roman"/>
          <w:color w:val="000000"/>
          <w:sz w:val="28"/>
          <w:szCs w:val="28"/>
        </w:rPr>
        <w:t>1</w:t>
      </w:r>
      <w:r w:rsidR="004328CD">
        <w:rPr>
          <w:rFonts w:ascii="Times New Roman" w:hAnsi="Times New Roman"/>
          <w:color w:val="000000"/>
          <w:sz w:val="28"/>
          <w:szCs w:val="28"/>
        </w:rPr>
        <w:t>5</w:t>
      </w:r>
      <w:r w:rsidR="00CC42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2F7F">
        <w:rPr>
          <w:rFonts w:ascii="Times New Roman" w:hAnsi="Times New Roman"/>
          <w:color w:val="000000"/>
          <w:sz w:val="28"/>
          <w:szCs w:val="28"/>
        </w:rPr>
        <w:t>сен</w:t>
      </w:r>
      <w:r w:rsidR="00CC42F5">
        <w:rPr>
          <w:rFonts w:ascii="Times New Roman" w:hAnsi="Times New Roman"/>
          <w:color w:val="000000"/>
          <w:sz w:val="28"/>
          <w:szCs w:val="28"/>
        </w:rPr>
        <w:t>тября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 w:rsidR="007D7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A70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67BCE">
        <w:rPr>
          <w:rFonts w:ascii="Times New Roman" w:hAnsi="Times New Roman"/>
          <w:sz w:val="28"/>
          <w:szCs w:val="28"/>
        </w:rPr>
        <w:t>2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067BCE">
        <w:rPr>
          <w:rFonts w:ascii="Times New Roman" w:hAnsi="Times New Roman"/>
          <w:sz w:val="28"/>
          <w:szCs w:val="28"/>
        </w:rPr>
        <w:t>двух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CC72F1">
        <w:rPr>
          <w:rFonts w:ascii="Times New Roman" w:hAnsi="Times New Roman"/>
          <w:color w:val="000000"/>
          <w:sz w:val="28"/>
          <w:szCs w:val="28"/>
        </w:rPr>
        <w:t>6</w:t>
      </w:r>
      <w:r w:rsidR="004328CD">
        <w:rPr>
          <w:rFonts w:ascii="Times New Roman" w:hAnsi="Times New Roman"/>
          <w:color w:val="000000"/>
          <w:sz w:val="28"/>
          <w:szCs w:val="28"/>
        </w:rPr>
        <w:t>54</w:t>
      </w:r>
      <w:r w:rsidR="00512F7F">
        <w:rPr>
          <w:rFonts w:ascii="Times New Roman" w:hAnsi="Times New Roman"/>
          <w:color w:val="000000"/>
          <w:sz w:val="28"/>
          <w:szCs w:val="28"/>
        </w:rPr>
        <w:t>9</w:t>
      </w:r>
      <w:r w:rsidR="00067BCE">
        <w:rPr>
          <w:rFonts w:ascii="Times New Roman" w:hAnsi="Times New Roman"/>
          <w:color w:val="000000"/>
          <w:sz w:val="28"/>
          <w:szCs w:val="28"/>
        </w:rPr>
        <w:t>492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="00067BCE">
        <w:rPr>
          <w:rFonts w:ascii="Times New Roman" w:hAnsi="Times New Roman"/>
          <w:color w:val="000000"/>
          <w:sz w:val="28"/>
          <w:szCs w:val="28"/>
        </w:rPr>
        <w:t>7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9A3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Загидуллину</w:t>
      </w:r>
      <w:r w:rsidR="009A3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57C1"/>
    <w:rsid w:val="00056CF3"/>
    <w:rsid w:val="00064CF8"/>
    <w:rsid w:val="00067771"/>
    <w:rsid w:val="000677AA"/>
    <w:rsid w:val="00067BCE"/>
    <w:rsid w:val="00071A33"/>
    <w:rsid w:val="000733F7"/>
    <w:rsid w:val="000855A4"/>
    <w:rsid w:val="00090AF6"/>
    <w:rsid w:val="00091BBA"/>
    <w:rsid w:val="00097A2F"/>
    <w:rsid w:val="000A0D9D"/>
    <w:rsid w:val="000A1F67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60137"/>
    <w:rsid w:val="00166658"/>
    <w:rsid w:val="00171925"/>
    <w:rsid w:val="00172571"/>
    <w:rsid w:val="00184790"/>
    <w:rsid w:val="00190DA0"/>
    <w:rsid w:val="00193260"/>
    <w:rsid w:val="00194590"/>
    <w:rsid w:val="00197645"/>
    <w:rsid w:val="001A6B79"/>
    <w:rsid w:val="001B01B2"/>
    <w:rsid w:val="001B07D5"/>
    <w:rsid w:val="001B4411"/>
    <w:rsid w:val="001C16EF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5B38"/>
    <w:rsid w:val="00320FD1"/>
    <w:rsid w:val="00336E64"/>
    <w:rsid w:val="00343F0A"/>
    <w:rsid w:val="00353B57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2476"/>
    <w:rsid w:val="00482CEA"/>
    <w:rsid w:val="00483341"/>
    <w:rsid w:val="004A29A1"/>
    <w:rsid w:val="004C3DBB"/>
    <w:rsid w:val="004C5B80"/>
    <w:rsid w:val="004D62CA"/>
    <w:rsid w:val="004E1B00"/>
    <w:rsid w:val="004E1EA9"/>
    <w:rsid w:val="004E22EC"/>
    <w:rsid w:val="004E3C2D"/>
    <w:rsid w:val="004E6691"/>
    <w:rsid w:val="004E6C68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E38"/>
    <w:rsid w:val="00844307"/>
    <w:rsid w:val="00844C24"/>
    <w:rsid w:val="00845F2F"/>
    <w:rsid w:val="008528DF"/>
    <w:rsid w:val="00856419"/>
    <w:rsid w:val="008571AF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3FE3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BD2"/>
    <w:rsid w:val="00A70F28"/>
    <w:rsid w:val="00A975E6"/>
    <w:rsid w:val="00A97DBA"/>
    <w:rsid w:val="00AA36D8"/>
    <w:rsid w:val="00AA4136"/>
    <w:rsid w:val="00AA5FD0"/>
    <w:rsid w:val="00AB281C"/>
    <w:rsid w:val="00AB749D"/>
    <w:rsid w:val="00AC0905"/>
    <w:rsid w:val="00AC40A5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6333"/>
    <w:rsid w:val="00B37843"/>
    <w:rsid w:val="00B37CAE"/>
    <w:rsid w:val="00B5363F"/>
    <w:rsid w:val="00B6050B"/>
    <w:rsid w:val="00B70CE3"/>
    <w:rsid w:val="00B9123E"/>
    <w:rsid w:val="00B96ABC"/>
    <w:rsid w:val="00B96D3D"/>
    <w:rsid w:val="00BA1B7F"/>
    <w:rsid w:val="00BA4C11"/>
    <w:rsid w:val="00BB640F"/>
    <w:rsid w:val="00BD1179"/>
    <w:rsid w:val="00BD449D"/>
    <w:rsid w:val="00BD7D85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5141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4D35-2E7E-4758-94F6-E7972105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