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7E1" w:rsidRPr="002277E1" w:rsidP="0022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>УИД16</w:t>
      </w:r>
      <w:r w:rsidRPr="002277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277E1">
        <w:rPr>
          <w:rFonts w:ascii="Times New Roman" w:hAnsi="Times New Roman" w:cs="Times New Roman"/>
          <w:sz w:val="28"/>
          <w:szCs w:val="28"/>
        </w:rPr>
        <w:t>0152-01-2022-000889-10</w:t>
      </w:r>
    </w:p>
    <w:p w:rsidR="002277E1" w:rsidRPr="002277E1" w:rsidP="0022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77E1" w:rsidRPr="002277E1" w:rsidP="0022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>№ 5-384/1/2022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03 июня 2022 года                                      </w:t>
      </w:r>
      <w:r w:rsidRPr="002277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г. Буинск.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Дрожжановскому судебному району Республики Татарстан мировой судья судебного участка № 2 по Буинскому судебному району Республики Татарстан </w:t>
      </w:r>
      <w:r w:rsidRPr="002277E1">
        <w:rPr>
          <w:rFonts w:ascii="Times New Roman" w:hAnsi="Times New Roman" w:cs="Times New Roman"/>
          <w:sz w:val="28"/>
          <w:szCs w:val="28"/>
        </w:rPr>
        <w:t>Сунгатов</w:t>
      </w:r>
      <w:r w:rsidRPr="002277E1">
        <w:rPr>
          <w:rFonts w:ascii="Times New Roman" w:hAnsi="Times New Roman" w:cs="Times New Roman"/>
          <w:sz w:val="28"/>
          <w:szCs w:val="28"/>
        </w:rPr>
        <w:t xml:space="preserve"> </w:t>
      </w:r>
      <w:r w:rsidRPr="002277E1">
        <w:rPr>
          <w:rFonts w:ascii="Times New Roman" w:hAnsi="Times New Roman" w:cs="Times New Roman"/>
          <w:sz w:val="28"/>
          <w:szCs w:val="28"/>
        </w:rPr>
        <w:t>Л.В</w:t>
      </w:r>
      <w:r w:rsidRPr="002277E1">
        <w:rPr>
          <w:rFonts w:ascii="Times New Roman" w:hAnsi="Times New Roman" w:cs="Times New Roman"/>
          <w:sz w:val="28"/>
          <w:szCs w:val="28"/>
        </w:rPr>
        <w:t xml:space="preserve">., рассмотрев дело об административном правонарушении по статье  20.21 Кодекса Российской Федерации об административных правонарушениях в отношении Айнуллова Раиля Ирфановича, </w:t>
      </w:r>
      <w:r>
        <w:rPr>
          <w:rFonts w:ascii="Times New Roman" w:hAnsi="Times New Roman" w:cs="Times New Roman"/>
          <w:sz w:val="28"/>
          <w:szCs w:val="28"/>
        </w:rPr>
        <w:t>«сведения удалены»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перед рассмотрением административного дела </w:t>
      </w:r>
      <w:r w:rsidRPr="002277E1">
        <w:rPr>
          <w:rFonts w:ascii="Times New Roman" w:hAnsi="Times New Roman" w:cs="Times New Roman"/>
          <w:sz w:val="28"/>
          <w:szCs w:val="28"/>
        </w:rPr>
        <w:t>Айнуллову</w:t>
      </w:r>
      <w:r w:rsidRPr="002277E1">
        <w:rPr>
          <w:rFonts w:ascii="Times New Roman" w:hAnsi="Times New Roman" w:cs="Times New Roman"/>
          <w:sz w:val="28"/>
          <w:szCs w:val="28"/>
        </w:rPr>
        <w:t xml:space="preserve">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разъяснены его права, предусмотренные ст. 25.1 КоАП РФ, в соответствии с которой она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>установил: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26 апреля 2022   года в 05 часов 20 минут Айнуллов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 xml:space="preserve">. находился в общественном месте </w:t>
      </w:r>
      <w:r>
        <w:rPr>
          <w:rFonts w:ascii="Times New Roman" w:hAnsi="Times New Roman" w:cs="Times New Roman"/>
          <w:sz w:val="28"/>
          <w:szCs w:val="28"/>
        </w:rPr>
        <w:t>на улице «сведения удалены»</w:t>
      </w:r>
      <w:r w:rsidRPr="002277E1">
        <w:rPr>
          <w:rFonts w:ascii="Times New Roman" w:hAnsi="Times New Roman" w:cs="Times New Roman"/>
          <w:sz w:val="28"/>
          <w:szCs w:val="28"/>
        </w:rPr>
        <w:t xml:space="preserve">,  в состоянии алкогольного опьянения, оскорбляющем человеческое достоинство и общественную нравственность, шатался из стороны в сторону, изо рта сильно пахло спиртным, имел неопрятный внешний вид. 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При рассмотрении дела Айнуллов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вину свою признал.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Исследовав материалы административного дела, выслушав </w:t>
      </w:r>
      <w:r w:rsidRPr="002277E1">
        <w:rPr>
          <w:rFonts w:ascii="Times New Roman" w:hAnsi="Times New Roman" w:cs="Times New Roman"/>
          <w:sz w:val="28"/>
          <w:szCs w:val="28"/>
        </w:rPr>
        <w:t>лицо</w:t>
      </w:r>
      <w:r w:rsidRPr="002277E1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административному делу, суд считает, что вина Айнуллова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 доказана представленными материалами, а именно: протоколом об административном правонарушении № 2300267  от                          16 апреля 2022 года, согласно которому 26 апреля 2022   года в 05 часов 20 минут Айнуллов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находился в общественном месте на улице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сведения удалены»</w:t>
      </w:r>
      <w:r w:rsidRPr="002277E1">
        <w:rPr>
          <w:rFonts w:ascii="Times New Roman" w:hAnsi="Times New Roman" w:cs="Times New Roman"/>
          <w:sz w:val="28"/>
          <w:szCs w:val="28"/>
        </w:rPr>
        <w:t xml:space="preserve">,  в состоянии алкогольного опьянения, оскорбляющем человеческое достоинство и общественную нравственность, шатался из стороны в сторону, изо рта сильно пахло спиртным, имел неопрятный внешний вид; актом медицинского освидетельствования на состояние опьянения №20 от 26 апреля 2022 года; справкой </w:t>
      </w:r>
      <w:r w:rsidRPr="002277E1">
        <w:rPr>
          <w:rFonts w:ascii="Times New Roman" w:hAnsi="Times New Roman" w:cs="Times New Roman"/>
          <w:sz w:val="28"/>
          <w:szCs w:val="28"/>
        </w:rPr>
        <w:t>ГАУЗ</w:t>
      </w:r>
      <w:r w:rsidRPr="002277E1">
        <w:rPr>
          <w:rFonts w:ascii="Times New Roman" w:hAnsi="Times New Roman" w:cs="Times New Roman"/>
          <w:sz w:val="28"/>
          <w:szCs w:val="28"/>
        </w:rPr>
        <w:t xml:space="preserve"> «Дрожжановская ЦРБ» от 26 апреля 2022 года; </w:t>
      </w:r>
      <w:r w:rsidRPr="002277E1">
        <w:rPr>
          <w:rFonts w:ascii="Times New Roman" w:hAnsi="Times New Roman" w:cs="Times New Roman"/>
          <w:sz w:val="28"/>
          <w:szCs w:val="28"/>
        </w:rPr>
        <w:t>фототаблицей</w:t>
      </w:r>
      <w:r w:rsidRPr="002277E1">
        <w:rPr>
          <w:rFonts w:ascii="Times New Roman" w:hAnsi="Times New Roman" w:cs="Times New Roman"/>
          <w:sz w:val="28"/>
          <w:szCs w:val="28"/>
        </w:rPr>
        <w:t xml:space="preserve">; протоколом о доставлении № 26 </w:t>
      </w:r>
      <w:r w:rsidRPr="002277E1">
        <w:rPr>
          <w:rFonts w:ascii="Times New Roman" w:hAnsi="Times New Roman" w:cs="Times New Roman"/>
          <w:sz w:val="28"/>
          <w:szCs w:val="28"/>
        </w:rPr>
        <w:t>от 26 апреля 2022 года;</w:t>
      </w:r>
      <w:r w:rsidRPr="002277E1">
        <w:rPr>
          <w:rFonts w:ascii="Times New Roman" w:hAnsi="Times New Roman" w:cs="Times New Roman"/>
          <w:sz w:val="28"/>
          <w:szCs w:val="28"/>
        </w:rPr>
        <w:t xml:space="preserve"> протоколом опроса лица, в отношении которого ведется производство по делу об административном правонарушении от  26 апреля 2022 года; протоколом об административном задержании № 28 от 26 апреля 2022 года; рапортом </w:t>
      </w:r>
      <w:r w:rsidRPr="002277E1">
        <w:rPr>
          <w:rFonts w:ascii="Times New Roman" w:hAnsi="Times New Roman" w:cs="Times New Roman"/>
          <w:sz w:val="28"/>
          <w:szCs w:val="28"/>
        </w:rPr>
        <w:t>Якупова</w:t>
      </w:r>
      <w:r w:rsidRPr="002277E1">
        <w:rPr>
          <w:rFonts w:ascii="Times New Roman" w:hAnsi="Times New Roman" w:cs="Times New Roman"/>
          <w:sz w:val="28"/>
          <w:szCs w:val="28"/>
        </w:rPr>
        <w:t xml:space="preserve"> </w:t>
      </w:r>
      <w:r w:rsidRPr="002277E1">
        <w:rPr>
          <w:rFonts w:ascii="Times New Roman" w:hAnsi="Times New Roman" w:cs="Times New Roman"/>
          <w:sz w:val="28"/>
          <w:szCs w:val="28"/>
        </w:rPr>
        <w:t>А.А</w:t>
      </w:r>
      <w:r w:rsidRPr="002277E1">
        <w:rPr>
          <w:rFonts w:ascii="Times New Roman" w:hAnsi="Times New Roman" w:cs="Times New Roman"/>
          <w:sz w:val="28"/>
          <w:szCs w:val="28"/>
        </w:rPr>
        <w:t xml:space="preserve">. от 26 апреля 2022 года;  показаниями Айнуллова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 данными им в ходе судебного заседания.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Выслушав в судебном заседании Айнуллова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 xml:space="preserve">.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Айнуллова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состава административного правонарушения, предусмотренного статьей 20.21 КоАП РФ.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7E1">
        <w:rPr>
          <w:rFonts w:ascii="Times New Roman" w:hAnsi="Times New Roman" w:cs="Times New Roman"/>
          <w:sz w:val="28"/>
          <w:szCs w:val="28"/>
        </w:rPr>
        <w:t xml:space="preserve">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26 апреля 2022   года в 05 часов 20 минут Айнуллов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находился в общественном месте на улице</w:t>
      </w:r>
      <w:r>
        <w:rPr>
          <w:rFonts w:ascii="Times New Roman" w:hAnsi="Times New Roman" w:cs="Times New Roman"/>
          <w:sz w:val="28"/>
          <w:szCs w:val="28"/>
        </w:rPr>
        <w:t xml:space="preserve"> «сведения удалены»</w:t>
      </w:r>
      <w:r w:rsidRPr="002277E1">
        <w:rPr>
          <w:rFonts w:ascii="Times New Roman" w:hAnsi="Times New Roman" w:cs="Times New Roman"/>
          <w:sz w:val="28"/>
          <w:szCs w:val="28"/>
        </w:rPr>
        <w:t>,  в состоянии алкогольного опьянения, оскорбляющем человеческое достоинство и общественную нравственность, шатался из стороны в сторону, изо рта сильно пахло спиртным</w:t>
      </w:r>
      <w:r w:rsidRPr="002277E1">
        <w:rPr>
          <w:rFonts w:ascii="Times New Roman" w:hAnsi="Times New Roman" w:cs="Times New Roman"/>
          <w:sz w:val="28"/>
          <w:szCs w:val="28"/>
        </w:rPr>
        <w:t xml:space="preserve">, имел неопрятный внешний вид. Неустранимых сомнений в виновности Айнуллова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  в совершении административного правонарушения, предусмотренного ст. 20.21 КоАП РФ судом не установлено.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находит вину Айнуллова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>.  доказанной в полном объеме, а его действия подлежат квалификации по статье 20.21 Кодекса Российской Федерации об административных правонарушениях, т.е. появление в общественном месте в состоянии алкогольного опьянения, оскорбляющем человеческое достоинство и общественную нравственность.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</w:t>
      </w:r>
      <w:r w:rsidRPr="002277E1">
        <w:rPr>
          <w:rFonts w:ascii="Times New Roman" w:hAnsi="Times New Roman" w:cs="Times New Roman"/>
          <w:sz w:val="28"/>
          <w:szCs w:val="28"/>
        </w:rPr>
        <w:tab/>
        <w:t>С</w:t>
      </w:r>
      <w:r w:rsidRPr="002277E1">
        <w:rPr>
          <w:rFonts w:ascii="Times New Roman" w:hAnsi="Times New Roman" w:cs="Times New Roman"/>
          <w:sz w:val="28"/>
          <w:szCs w:val="28"/>
          <w:lang w:val="x-none"/>
        </w:rPr>
        <w:t>огласно</w:t>
      </w:r>
      <w:r w:rsidRPr="002277E1">
        <w:rPr>
          <w:rFonts w:ascii="Times New Roman" w:hAnsi="Times New Roman" w:cs="Times New Roman"/>
          <w:sz w:val="28"/>
          <w:szCs w:val="28"/>
          <w:lang w:val="x-none"/>
        </w:rPr>
        <w:t xml:space="preserve">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   Обстоятельств отягчающих и смягчающих ответственность </w:t>
      </w:r>
      <w:r w:rsidRPr="002277E1">
        <w:rPr>
          <w:rFonts w:ascii="Times New Roman" w:hAnsi="Times New Roman" w:cs="Times New Roman"/>
          <w:sz w:val="28"/>
          <w:szCs w:val="28"/>
        </w:rPr>
        <w:t>привлекаемого</w:t>
      </w:r>
      <w:r w:rsidRPr="002277E1">
        <w:rPr>
          <w:rFonts w:ascii="Times New Roman" w:hAnsi="Times New Roman" w:cs="Times New Roman"/>
          <w:sz w:val="28"/>
          <w:szCs w:val="28"/>
        </w:rPr>
        <w:t xml:space="preserve">, судом не установлено. 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   С учетом материального положения привлекаемого, его отношения к </w:t>
      </w:r>
      <w:r w:rsidRPr="002277E1">
        <w:rPr>
          <w:rFonts w:ascii="Times New Roman" w:hAnsi="Times New Roman" w:cs="Times New Roman"/>
          <w:sz w:val="28"/>
          <w:szCs w:val="28"/>
        </w:rPr>
        <w:t>содеянному</w:t>
      </w:r>
      <w:r w:rsidRPr="002277E1">
        <w:rPr>
          <w:rFonts w:ascii="Times New Roman" w:hAnsi="Times New Roman" w:cs="Times New Roman"/>
          <w:sz w:val="28"/>
          <w:szCs w:val="28"/>
        </w:rPr>
        <w:t xml:space="preserve">, суд считает необходимым назначить </w:t>
      </w:r>
      <w:r w:rsidRPr="002277E1">
        <w:rPr>
          <w:rFonts w:ascii="Times New Roman" w:hAnsi="Times New Roman" w:cs="Times New Roman"/>
          <w:sz w:val="28"/>
          <w:szCs w:val="28"/>
        </w:rPr>
        <w:t>Айнуллову</w:t>
      </w:r>
      <w:r w:rsidRPr="002277E1">
        <w:rPr>
          <w:rFonts w:ascii="Times New Roman" w:hAnsi="Times New Roman" w:cs="Times New Roman"/>
          <w:sz w:val="28"/>
          <w:szCs w:val="28"/>
        </w:rPr>
        <w:t xml:space="preserve"> </w:t>
      </w:r>
      <w:r w:rsidRPr="002277E1">
        <w:rPr>
          <w:rFonts w:ascii="Times New Roman" w:hAnsi="Times New Roman" w:cs="Times New Roman"/>
          <w:sz w:val="28"/>
          <w:szCs w:val="28"/>
        </w:rPr>
        <w:t>Р.И</w:t>
      </w:r>
      <w:r w:rsidRPr="002277E1">
        <w:rPr>
          <w:rFonts w:ascii="Times New Roman" w:hAnsi="Times New Roman" w:cs="Times New Roman"/>
          <w:sz w:val="28"/>
          <w:szCs w:val="28"/>
        </w:rPr>
        <w:t xml:space="preserve">. административное наказание в виде административного штрафа. 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  Руководствуясь ст. ст. 23.1, 29.9, 29.10 КоАП РФ, суд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2277E1">
        <w:rPr>
          <w:rFonts w:ascii="Times New Roman" w:hAnsi="Times New Roman" w:cs="Times New Roman"/>
          <w:sz w:val="28"/>
          <w:szCs w:val="28"/>
        </w:rPr>
        <w:t xml:space="preserve">         постановил: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  Айнуллова Раиля Ирфановича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штрафа в размере                    500 рублей. 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77E1">
        <w:rPr>
          <w:rFonts w:ascii="Times New Roman" w:hAnsi="Times New Roman" w:cs="Times New Roman"/>
          <w:i/>
          <w:sz w:val="28"/>
          <w:szCs w:val="28"/>
        </w:rPr>
        <w:t xml:space="preserve">         Реквизиты для перечисления штрафа: Наименование получателя платежа: Управление Федерального казначейства  по Республике Татарстан (Министерство юстиции Республики Татарстан), ИНН 1654003139, КПП 165501001, </w:t>
      </w:r>
      <w:r w:rsidRPr="002277E1">
        <w:rPr>
          <w:rFonts w:ascii="Times New Roman" w:hAnsi="Times New Roman" w:cs="Times New Roman"/>
          <w:i/>
          <w:sz w:val="28"/>
          <w:szCs w:val="28"/>
        </w:rPr>
        <w:t>ОКТМО</w:t>
      </w:r>
      <w:r w:rsidRPr="002277E1">
        <w:rPr>
          <w:rFonts w:ascii="Times New Roman" w:hAnsi="Times New Roman" w:cs="Times New Roman"/>
          <w:i/>
          <w:sz w:val="28"/>
          <w:szCs w:val="28"/>
        </w:rPr>
        <w:t xml:space="preserve"> 92701000001, номер счета получателя платежа 03100643000000011100 в Отделение – НБ Республика Татарстан Банка России (УФК по РТ г. Казань),  БИК 019205400, </w:t>
      </w:r>
      <w:r w:rsidRPr="002277E1">
        <w:rPr>
          <w:rFonts w:ascii="Times New Roman" w:hAnsi="Times New Roman" w:cs="Times New Roman"/>
          <w:i/>
          <w:sz w:val="28"/>
          <w:szCs w:val="28"/>
        </w:rPr>
        <w:t>кор.сч</w:t>
      </w:r>
      <w:r w:rsidRPr="002277E1">
        <w:rPr>
          <w:rFonts w:ascii="Times New Roman" w:hAnsi="Times New Roman" w:cs="Times New Roman"/>
          <w:i/>
          <w:sz w:val="28"/>
          <w:szCs w:val="28"/>
        </w:rPr>
        <w:t xml:space="preserve">. 40102810445370000079, </w:t>
      </w:r>
      <w:r w:rsidRPr="002277E1">
        <w:rPr>
          <w:rFonts w:ascii="Times New Roman" w:hAnsi="Times New Roman" w:cs="Times New Roman"/>
          <w:i/>
          <w:sz w:val="28"/>
          <w:szCs w:val="28"/>
        </w:rPr>
        <w:t>КБК</w:t>
      </w:r>
      <w:r w:rsidRPr="002277E1">
        <w:rPr>
          <w:rFonts w:ascii="Times New Roman" w:hAnsi="Times New Roman" w:cs="Times New Roman"/>
          <w:i/>
          <w:sz w:val="28"/>
          <w:szCs w:val="28"/>
        </w:rPr>
        <w:t xml:space="preserve"> 73111601203019000140, </w:t>
      </w:r>
      <w:r w:rsidRPr="002277E1">
        <w:rPr>
          <w:rFonts w:ascii="Times New Roman" w:hAnsi="Times New Roman" w:cs="Times New Roman"/>
          <w:i/>
          <w:sz w:val="28"/>
          <w:szCs w:val="28"/>
        </w:rPr>
        <w:t>УИН</w:t>
      </w:r>
      <w:r w:rsidRPr="002277E1">
        <w:rPr>
          <w:rFonts w:ascii="Times New Roman" w:hAnsi="Times New Roman" w:cs="Times New Roman"/>
          <w:i/>
          <w:sz w:val="28"/>
          <w:szCs w:val="28"/>
        </w:rPr>
        <w:t xml:space="preserve"> 0318690900000000028584534.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Дрожжановский районный суд РТ в течение 10 суток со дня вручения или получения копии постановления через судебный участок № 1 по Дрожжановскому судебному району РТ.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>И.О</w:t>
      </w:r>
      <w:r w:rsidRPr="002277E1">
        <w:rPr>
          <w:rFonts w:ascii="Times New Roman" w:hAnsi="Times New Roman" w:cs="Times New Roman"/>
          <w:sz w:val="28"/>
          <w:szCs w:val="28"/>
        </w:rPr>
        <w:t xml:space="preserve">. мирового судьи судебного участка № 1 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>по Дрожжановскому судебному району РТ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7E1">
        <w:rPr>
          <w:rFonts w:ascii="Times New Roman" w:hAnsi="Times New Roman" w:cs="Times New Roman"/>
          <w:sz w:val="28"/>
          <w:szCs w:val="28"/>
        </w:rPr>
        <w:t xml:space="preserve">по Буинскому судебному району РТ                                               </w:t>
      </w:r>
      <w:r w:rsidRPr="002277E1">
        <w:rPr>
          <w:rFonts w:ascii="Times New Roman" w:hAnsi="Times New Roman" w:cs="Times New Roman"/>
          <w:sz w:val="28"/>
          <w:szCs w:val="28"/>
        </w:rPr>
        <w:t>Л.В</w:t>
      </w:r>
      <w:r w:rsidRPr="002277E1">
        <w:rPr>
          <w:rFonts w:ascii="Times New Roman" w:hAnsi="Times New Roman" w:cs="Times New Roman"/>
          <w:sz w:val="28"/>
          <w:szCs w:val="28"/>
        </w:rPr>
        <w:t xml:space="preserve">. </w:t>
      </w:r>
      <w:r w:rsidRPr="002277E1">
        <w:rPr>
          <w:rFonts w:ascii="Times New Roman" w:hAnsi="Times New Roman" w:cs="Times New Roman"/>
          <w:sz w:val="28"/>
          <w:szCs w:val="28"/>
        </w:rPr>
        <w:t>Сунгатов</w:t>
      </w: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7E1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A7" w:rsidRPr="002277E1" w:rsidP="0022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E1"/>
    <w:rsid w:val="002277E1"/>
    <w:rsid w:val="00582E3A"/>
    <w:rsid w:val="007F256C"/>
    <w:rsid w:val="00F35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