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059E" w:rsidRPr="00D6059E" w:rsidP="00D6059E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D6059E">
        <w:rPr>
          <w:rFonts w:ascii="Times New Roman" w:eastAsia="Batang" w:hAnsi="Times New Roman" w:cs="Times New Roman"/>
          <w:sz w:val="28"/>
          <w:szCs w:val="28"/>
          <w:lang w:eastAsia="ru-RU"/>
        </w:rPr>
        <w:t>16</w:t>
      </w:r>
      <w:r w:rsidRPr="00D6059E">
        <w:rPr>
          <w:rFonts w:ascii="Times New Roman" w:eastAsia="Batang" w:hAnsi="Times New Roman" w:cs="Times New Roman"/>
          <w:sz w:val="28"/>
          <w:szCs w:val="28"/>
          <w:lang w:val="en-US" w:eastAsia="ru-RU"/>
        </w:rPr>
        <w:t>MS</w:t>
      </w:r>
      <w:r w:rsidRPr="00D6059E">
        <w:rPr>
          <w:rFonts w:ascii="Times New Roman" w:eastAsia="Batang" w:hAnsi="Times New Roman" w:cs="Times New Roman"/>
          <w:sz w:val="28"/>
          <w:szCs w:val="28"/>
          <w:lang w:eastAsia="ru-RU"/>
        </w:rPr>
        <w:t>0152-01-2022-0003</w:t>
      </w:r>
      <w:r w:rsidR="009442A7">
        <w:rPr>
          <w:rFonts w:ascii="Times New Roman" w:eastAsia="Batang" w:hAnsi="Times New Roman" w:cs="Times New Roman"/>
          <w:sz w:val="28"/>
          <w:szCs w:val="28"/>
          <w:lang w:eastAsia="ru-RU"/>
        </w:rPr>
        <w:t>48</w:t>
      </w:r>
      <w:r w:rsidRPr="00D6059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</w:t>
      </w:r>
      <w:r w:rsidR="009442A7">
        <w:rPr>
          <w:rFonts w:ascii="Times New Roman" w:eastAsia="Batang" w:hAnsi="Times New Roman" w:cs="Times New Roman"/>
          <w:sz w:val="28"/>
          <w:szCs w:val="28"/>
          <w:lang w:eastAsia="ru-RU"/>
        </w:rPr>
        <w:t>81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      дело 5-1</w:t>
      </w:r>
      <w:r w:rsidR="009442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8/1/2022</w:t>
      </w:r>
    </w:p>
    <w:p w:rsidR="00D6059E" w:rsidRPr="00D6059E" w:rsidP="00D6059E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442A7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марта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         </w:t>
      </w:r>
      <w:r w:rsidR="0086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село Старое Дрожжаное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  судебного   участка  №  1 по Дрожжановскому судебному району  Республики  Татарстан  Яфизова З.Р. рассмотрев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 дело об  административном правонарушении по ст.   6.1.1  КоАП  РФ в отношении </w:t>
      </w:r>
      <w:r w:rsidR="0094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Изи Н</w:t>
      </w:r>
      <w:r w:rsidR="00685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85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56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</w:p>
    <w:p w:rsidR="00D6059E" w:rsidRPr="00D6059E" w:rsidP="00D6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B34D1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около </w:t>
      </w:r>
      <w:r w:rsidR="00BB34D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F4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Изя </w:t>
      </w:r>
      <w:r w:rsidR="00F4353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</w:t>
      </w:r>
      <w:r w:rsidR="00F4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в   </w:t>
      </w:r>
      <w:r w:rsidR="00BB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6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ходе ссоры из за </w:t>
      </w:r>
      <w:r w:rsidR="00F4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BB34D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ичных неприязненных отношений</w:t>
      </w:r>
      <w:r w:rsidR="00F435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умышленно, с целью причинения физической боли,</w:t>
      </w:r>
      <w:r w:rsidR="00BB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 </w:t>
      </w:r>
      <w:r w:rsidR="00BB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6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="00BB34D1">
        <w:rPr>
          <w:rFonts w:ascii="Times New Roman" w:eastAsia="Times New Roman" w:hAnsi="Times New Roman" w:cs="Times New Roman"/>
          <w:sz w:val="28"/>
          <w:szCs w:val="28"/>
          <w:lang w:eastAsia="ru-RU"/>
        </w:rPr>
        <w:t>, 1-2 удара правой ладонью в область его лица,</w:t>
      </w:r>
      <w:r w:rsidR="00F4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ущипнула правой рукой внутреннюю часть левого бедра, нанесла правой рукой 1-2 уда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в поясничную область слева,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причинив </w:t>
      </w:r>
      <w:r w:rsidR="00F4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удалены» </w:t>
      </w:r>
      <w:r w:rsidR="00F4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 боль</w:t>
      </w:r>
      <w:r w:rsidR="00F4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телесные повреждения в виде кровоподтека на</w:t>
      </w:r>
      <w:r w:rsidR="00F4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поверхности  левого бедра в средней трети,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5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кровоподтека  на наружной поверхности левого бедра в средней трети,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кровоподтека в поясничной области слева, кровоподтека в скуловой области слева, ссадины в затылочной области слева, ссадины на шее сзади слева на границе роста волос, ссадины в верхней трети шеи справа, не причинившие вреда здоровью человека.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судебном заседании     </w:t>
      </w:r>
      <w:r w:rsidR="00D2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Изя </w:t>
      </w:r>
      <w:r w:rsidR="00D2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Н.В</w:t>
      </w:r>
      <w:r w:rsidR="00D2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вину  признал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редставитель несовершеннолетнего потерпевшего </w:t>
      </w:r>
      <w:r w:rsidR="006856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явился, просил рассмотреть дело в его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 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Выслушав</w:t>
      </w:r>
      <w:r w:rsidR="00D2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Изю </w:t>
      </w:r>
      <w:r w:rsidR="00D2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Н.В</w:t>
      </w:r>
      <w:r w:rsidR="00D2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.,</w:t>
      </w:r>
      <w:r w:rsidRPr="00D6059E">
        <w:rPr>
          <w:rFonts w:ascii="Calibri" w:eastAsia="Times New Roman" w:hAnsi="Calibri" w:cs="Times New Roman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дела, полагаю, что в ее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действиях  содержится состав административного правонарушения, предусмотренного ст.  6.1.1 КОАП РФ, то ест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нанесение    побоев, причинивших физическую боль, но не повлекших последствий, указанных в </w:t>
      </w:r>
      <w:hyperlink r:id="rId4" w:history="1">
        <w:r w:rsidRPr="00D605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115</w:t>
        </w:r>
      </w:hyperlink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РФ,  когда эти действия не содержат уголовно наказуемого </w:t>
      </w:r>
      <w:hyperlink r:id="rId5" w:history="1">
        <w:r w:rsidRPr="00D605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деяния</w:t>
        </w:r>
      </w:hyperlink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9E" w:rsidRPr="00D6059E" w:rsidP="00D60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   </w:t>
      </w:r>
      <w:r w:rsidR="00D2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Изи </w:t>
      </w:r>
      <w:r w:rsidR="00D2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Н.В</w:t>
      </w:r>
      <w:r w:rsidR="00D2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совершении правонарушении подтверждается  протоколом об административном правонарушении </w:t>
      </w:r>
      <w:r w:rsidRPr="00D6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2300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 (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выпиской из 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КУСП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№122 от 24 февраля 2022 года (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л.д.4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заявлением </w:t>
      </w:r>
      <w:r w:rsidR="006856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 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ответственности за нанесение побоев </w:t>
      </w:r>
      <w:r w:rsidR="006856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л.д.5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протоколом</w:t>
      </w:r>
      <w:r w:rsidR="0036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осмотра дома Изи 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л.д.7</w:t>
      </w:r>
      <w:r w:rsidR="00D236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046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6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объяснениями </w:t>
      </w:r>
      <w:r w:rsidR="006856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="0036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604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л.д.15</w:t>
      </w:r>
      <w:r w:rsidR="00360467">
        <w:rPr>
          <w:rFonts w:ascii="Times New Roman" w:eastAsia="Times New Roman" w:hAnsi="Times New Roman" w:cs="Times New Roman"/>
          <w:sz w:val="28"/>
          <w:szCs w:val="28"/>
          <w:lang w:eastAsia="ru-RU"/>
        </w:rPr>
        <w:t>-16,18-19,20-21,22-23,24-25, 29-30, 31-32,33-34,35), заключением эксперта (</w:t>
      </w:r>
      <w:r w:rsidR="003604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л.д.27</w:t>
      </w:r>
      <w:r w:rsidR="00360467">
        <w:rPr>
          <w:rFonts w:ascii="Times New Roman" w:eastAsia="Times New Roman" w:hAnsi="Times New Roman" w:cs="Times New Roman"/>
          <w:sz w:val="28"/>
          <w:szCs w:val="28"/>
          <w:lang w:eastAsia="ru-RU"/>
        </w:rPr>
        <w:t>-28).</w:t>
      </w:r>
    </w:p>
    <w:p w:rsidR="00D6059E" w:rsidRPr="00D6059E" w:rsidP="00D60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04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Изя </w:t>
      </w:r>
      <w:r w:rsidR="003604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Н.В</w:t>
      </w:r>
      <w:r w:rsidR="003604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6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ранее к административной ответственности по ст.6.1.1 КОАП РФ не привлек</w:t>
      </w:r>
      <w:r w:rsidR="003604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алась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назначении наказания суд учитывает характер совершенного административного правонарушения, личность нарушителя.    Признание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="002B2AD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детей 2010,2012,2019 года рождения учитываю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обстоятельств</w:t>
      </w:r>
      <w:r w:rsidR="002B2AD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смягчающим</w:t>
      </w:r>
      <w:r w:rsidR="002B2A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наказание.   Обстоятельств,     отягчающих наказание,  не усматривается.  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ст. 23.1, 29.9, 29.10 КоАП  РФ</w:t>
      </w:r>
    </w:p>
    <w:p w:rsidR="00D6059E" w:rsidRPr="00D6059E" w:rsidP="00D6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59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Изю</w:t>
      </w:r>
      <w:r w:rsidR="0086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D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85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D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5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ст.6.1.1 КОАП РФ и подвергнуть    наказанию    в виде    штрафа в размере 5000 (пять тысяч) руб.</w:t>
      </w:r>
    </w:p>
    <w:p w:rsidR="00D6059E" w:rsidRPr="00D6059E" w:rsidP="00D6059E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Административный штраф подлежит оплате не позднее 60 дней со дня вступления постановления в законную силу на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№40102810445370000079 </w:t>
      </w:r>
      <w:r w:rsidRPr="00D60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отделении НБ РТ банка России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73111601063010101140  </w:t>
      </w:r>
      <w:r w:rsidRPr="00D6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92701000001 </w:t>
      </w:r>
      <w:r w:rsidRPr="00D6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031869090000000002</w:t>
      </w:r>
      <w:r w:rsidR="00861DD9">
        <w:rPr>
          <w:rFonts w:ascii="Times New Roman" w:eastAsia="Times New Roman" w:hAnsi="Times New Roman" w:cs="Times New Roman"/>
          <w:sz w:val="28"/>
          <w:szCs w:val="28"/>
          <w:lang w:eastAsia="ru-RU"/>
        </w:rPr>
        <w:t>7203694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 может быть обжаловано в Дрожжановский районный суд РТ в течение  десяти суток. 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Копия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судья.подпись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                             </w:t>
      </w:r>
      <w:r w:rsidR="00861DD9">
        <w:rPr>
          <w:rFonts w:ascii="Times New Roman" w:eastAsia="Times New Roman" w:hAnsi="Times New Roman" w:cs="Times New Roman"/>
          <w:sz w:val="28"/>
          <w:szCs w:val="28"/>
          <w:lang w:eastAsia="ru-RU"/>
        </w:rPr>
        <w:t>З.Р.Яфизова</w:t>
      </w:r>
    </w:p>
    <w:p w:rsidR="009442A7"/>
    <w:p w:rsidR="00861DD9"/>
    <w:p w:rsidR="00861DD9"/>
    <w:p w:rsidR="00861DD9"/>
    <w:p w:rsidR="00861DD9"/>
    <w:p w:rsidR="00861DD9"/>
    <w:p w:rsidR="00861DD9"/>
    <w:p w:rsidR="00861DD9"/>
    <w:p w:rsidR="00861DD9"/>
    <w:p w:rsidR="00861DD9"/>
    <w:p w:rsidR="00861DD9"/>
    <w:p w:rsidR="00861DD9"/>
    <w:p w:rsidR="00861DD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5E"/>
    <w:rsid w:val="002B2ADC"/>
    <w:rsid w:val="00360467"/>
    <w:rsid w:val="006856E0"/>
    <w:rsid w:val="00861DD9"/>
    <w:rsid w:val="009442A7"/>
    <w:rsid w:val="00A2705E"/>
    <w:rsid w:val="00BB34D1"/>
    <w:rsid w:val="00D2362C"/>
    <w:rsid w:val="00D3297F"/>
    <w:rsid w:val="00D427EB"/>
    <w:rsid w:val="00D6059E"/>
    <w:rsid w:val="00E0285A"/>
    <w:rsid w:val="00F43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D6059E"/>
  </w:style>
  <w:style w:type="paragraph" w:styleId="NoSpacing">
    <w:name w:val="No Spacing"/>
    <w:uiPriority w:val="1"/>
    <w:qFormat/>
    <w:rsid w:val="00D605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605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D6059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605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059E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6059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6059E"/>
    <w:rPr>
      <w:rFonts w:ascii="Calibri" w:eastAsia="Times New Roman" w:hAnsi="Calibri" w:cs="Times New Roman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D6059E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D6059E"/>
    <w:rPr>
      <w:rFonts w:ascii="Calibri" w:eastAsia="Times New Roman" w:hAnsi="Calibri" w:cs="Times New Roman"/>
      <w:sz w:val="16"/>
      <w:szCs w:val="16"/>
      <w:lang w:eastAsia="ru-RU"/>
    </w:rPr>
  </w:style>
  <w:style w:type="character" w:styleId="Emphasis">
    <w:name w:val="Emphasis"/>
    <w:uiPriority w:val="20"/>
    <w:qFormat/>
    <w:rsid w:val="00D605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A53616599EE57CF5F851D00495538C357B1A8C26DC4DA393250AEA7C94C6B50028A2E7D3EF9B9n5P7J" TargetMode="External" /><Relationship Id="rId5" Type="http://schemas.openxmlformats.org/officeDocument/2006/relationships/hyperlink" Target="consultantplus://offline/ref=C36A53616599EE57CF5F851D00495538C357B1A8C26DC4DA393250AEA7C94C6B50028A2E743FnFP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