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567" w:rsidRPr="0086287F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32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D52567" w:rsidRPr="0086287F" w:rsidP="00D5256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2567" w:rsidRPr="0086287F" w:rsidP="00D5256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>января 2022 года                              село Старое Дрожжаное</w:t>
      </w:r>
    </w:p>
    <w:p w:rsidR="00D52567" w:rsidRPr="0086287F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20.25 КоАП РФ в отношении   Мусина Т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D52567" w:rsidRPr="002460E9" w:rsidP="00D52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eastAsia="Times New Roman"/>
          <w:lang w:eastAsia="ru-RU"/>
        </w:rPr>
        <w:t xml:space="preserve">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ноября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Мусин Т.Ю.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 не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оплатил     административный штраф в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 постановлением      инспектора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ИАЗ ЦАФАП 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МВД по  Республике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188101162 10830882547</w:t>
      </w:r>
      <w:r w:rsidRPr="00F045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августа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вступившим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сентября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Мусин Т.Ю.  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 явился,  извещен о дате и месте рассмотрения.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Мусина Т.Ю.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Мусина Т.Ю.  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 ЕВ № 06234164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ноября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(л.д.2),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августа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  о назначении по ч.2 ст.12.9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500 руб. (л.д.4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сентября 2021 года (л.д.5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D52567" w:rsidRPr="002460E9" w:rsidP="00D52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Мусина Т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="00115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овершении правонару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ч.1 ст.20.25 КОАП РФ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одвергнуть штрафу в   размере  1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КБК   73111601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140 ОКТМО 92701000001  УИН 031869090000000002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6222593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Мировой судья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одпись.</w:t>
      </w:r>
    </w:p>
    <w:p w:rsidR="00D52567" w:rsidRPr="002460E9" w:rsidP="00D5256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B9"/>
    <w:rsid w:val="00115200"/>
    <w:rsid w:val="002460E9"/>
    <w:rsid w:val="0086287F"/>
    <w:rsid w:val="0089158F"/>
    <w:rsid w:val="00BE50B9"/>
    <w:rsid w:val="00D3297F"/>
    <w:rsid w:val="00D427EB"/>
    <w:rsid w:val="00D52567"/>
    <w:rsid w:val="00F0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