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D07D2" w:rsidP="003337A7">
      <w:pPr>
        <w:ind w:firstLine="540"/>
        <w:jc w:val="right"/>
        <w:rPr>
          <w:sz w:val="28"/>
          <w:szCs w:val="28"/>
        </w:rPr>
      </w:pPr>
    </w:p>
    <w:p w:rsidR="00190B45" w:rsidRPr="00C60F8B" w:rsidP="003337A7">
      <w:pPr>
        <w:ind w:firstLine="540"/>
        <w:jc w:val="right"/>
        <w:rPr>
          <w:sz w:val="28"/>
          <w:szCs w:val="28"/>
        </w:rPr>
      </w:pPr>
      <w:r w:rsidRPr="00C60F8B">
        <w:rPr>
          <w:sz w:val="28"/>
          <w:szCs w:val="28"/>
        </w:rPr>
        <w:t xml:space="preserve">    Дело № 5-</w:t>
      </w:r>
      <w:r w:rsidR="0057347B">
        <w:rPr>
          <w:sz w:val="28"/>
          <w:szCs w:val="28"/>
        </w:rPr>
        <w:t>723</w:t>
      </w:r>
      <w:r w:rsidRPr="00C60F8B" w:rsidR="004E7017">
        <w:rPr>
          <w:sz w:val="28"/>
          <w:szCs w:val="28"/>
        </w:rPr>
        <w:t>/202</w:t>
      </w:r>
      <w:r w:rsidR="0057347B">
        <w:rPr>
          <w:sz w:val="28"/>
          <w:szCs w:val="28"/>
        </w:rPr>
        <w:t>2</w:t>
      </w:r>
    </w:p>
    <w:p w:rsidR="00190B45" w:rsidRPr="00C60F8B" w:rsidP="003337A7">
      <w:pPr>
        <w:ind w:firstLine="540"/>
        <w:jc w:val="center"/>
        <w:rPr>
          <w:b/>
          <w:bCs/>
          <w:sz w:val="28"/>
          <w:szCs w:val="28"/>
        </w:rPr>
      </w:pPr>
    </w:p>
    <w:p w:rsidR="00190B45" w:rsidRPr="0057347B" w:rsidP="006A00E8">
      <w:pPr>
        <w:jc w:val="center"/>
        <w:rPr>
          <w:bCs/>
          <w:sz w:val="28"/>
          <w:szCs w:val="28"/>
        </w:rPr>
      </w:pPr>
      <w:r w:rsidRPr="0057347B">
        <w:rPr>
          <w:bCs/>
          <w:sz w:val="28"/>
          <w:szCs w:val="28"/>
        </w:rPr>
        <w:t>П О С Т А Н О В Л Е Н И Е</w:t>
      </w:r>
    </w:p>
    <w:p w:rsidR="00190B45" w:rsidRPr="00C60F8B" w:rsidP="003337A7">
      <w:pPr>
        <w:jc w:val="both"/>
        <w:rPr>
          <w:sz w:val="28"/>
          <w:szCs w:val="28"/>
        </w:rPr>
      </w:pPr>
    </w:p>
    <w:p w:rsidR="00190B45" w:rsidRPr="00C60F8B" w:rsidP="00A337A2">
      <w:pPr>
        <w:jc w:val="both"/>
        <w:rPr>
          <w:sz w:val="28"/>
          <w:szCs w:val="28"/>
        </w:rPr>
      </w:pPr>
      <w:r>
        <w:rPr>
          <w:sz w:val="28"/>
          <w:szCs w:val="28"/>
        </w:rPr>
        <w:t>08 июня</w:t>
      </w:r>
      <w:r w:rsidRPr="00C60F8B" w:rsidR="004E7017">
        <w:rPr>
          <w:sz w:val="28"/>
          <w:szCs w:val="28"/>
        </w:rPr>
        <w:t xml:space="preserve"> </w:t>
      </w:r>
      <w:r>
        <w:rPr>
          <w:sz w:val="28"/>
          <w:szCs w:val="28"/>
        </w:rPr>
        <w:t>2022</w:t>
      </w:r>
      <w:r w:rsidRPr="00C60F8B">
        <w:rPr>
          <w:sz w:val="28"/>
          <w:szCs w:val="28"/>
        </w:rPr>
        <w:t xml:space="preserve"> года</w:t>
      </w:r>
      <w:r w:rsidRPr="00C60F8B" w:rsidR="004E7017">
        <w:rPr>
          <w:sz w:val="28"/>
          <w:szCs w:val="28"/>
        </w:rPr>
        <w:t xml:space="preserve">  </w:t>
      </w:r>
      <w:r w:rsidRPr="00C60F8B" w:rsidR="00A337A2">
        <w:rPr>
          <w:sz w:val="28"/>
          <w:szCs w:val="28"/>
        </w:rPr>
        <w:t xml:space="preserve"> </w:t>
      </w:r>
      <w:r>
        <w:rPr>
          <w:sz w:val="28"/>
          <w:szCs w:val="28"/>
        </w:rPr>
        <w:t xml:space="preserve">     </w:t>
      </w:r>
      <w:r w:rsidRPr="00C60F8B" w:rsidR="00A337A2">
        <w:rPr>
          <w:sz w:val="28"/>
          <w:szCs w:val="28"/>
        </w:rPr>
        <w:t xml:space="preserve">                             </w:t>
      </w:r>
      <w:r w:rsidR="00C60F8B">
        <w:rPr>
          <w:sz w:val="28"/>
          <w:szCs w:val="28"/>
        </w:rPr>
        <w:t xml:space="preserve">                      </w:t>
      </w:r>
      <w:r w:rsidRPr="00C60F8B" w:rsidR="00A337A2">
        <w:rPr>
          <w:sz w:val="28"/>
          <w:szCs w:val="28"/>
        </w:rPr>
        <w:t xml:space="preserve"> пос.ж.д.ст. Высокая Гора</w:t>
      </w:r>
    </w:p>
    <w:p w:rsidR="00E0401F" w:rsidRPr="00C60F8B" w:rsidP="004E7017">
      <w:pPr>
        <w:ind w:firstLine="540"/>
        <w:jc w:val="both"/>
        <w:rPr>
          <w:sz w:val="28"/>
          <w:szCs w:val="28"/>
        </w:rPr>
      </w:pPr>
    </w:p>
    <w:p w:rsidR="00190B45" w:rsidRPr="00C60F8B" w:rsidP="00C60F8B">
      <w:pPr>
        <w:ind w:firstLine="709"/>
        <w:jc w:val="both"/>
        <w:rPr>
          <w:sz w:val="28"/>
          <w:szCs w:val="28"/>
        </w:rPr>
      </w:pPr>
      <w:r w:rsidRPr="00C60F8B">
        <w:rPr>
          <w:sz w:val="28"/>
          <w:szCs w:val="28"/>
        </w:rPr>
        <w:t>М</w:t>
      </w:r>
      <w:r w:rsidRPr="00C60F8B">
        <w:rPr>
          <w:sz w:val="28"/>
          <w:szCs w:val="28"/>
        </w:rPr>
        <w:t>ировой судья судебного участка № 1 по Высокогорскому судебному району Республики Татарстан Салахов Р.Ф., рассмотрев дело об административном правонарушении по ч</w:t>
      </w:r>
      <w:r w:rsidR="0057347B">
        <w:rPr>
          <w:sz w:val="28"/>
          <w:szCs w:val="28"/>
        </w:rPr>
        <w:t>асти</w:t>
      </w:r>
      <w:r w:rsidRPr="00C60F8B">
        <w:rPr>
          <w:sz w:val="28"/>
          <w:szCs w:val="28"/>
        </w:rPr>
        <w:t xml:space="preserve"> 1 ст</w:t>
      </w:r>
      <w:r w:rsidR="0057347B">
        <w:rPr>
          <w:sz w:val="28"/>
          <w:szCs w:val="28"/>
        </w:rPr>
        <w:t>атьи</w:t>
      </w:r>
      <w:r w:rsidRPr="00C60F8B">
        <w:rPr>
          <w:sz w:val="28"/>
          <w:szCs w:val="28"/>
        </w:rPr>
        <w:t xml:space="preserve"> 12.8 КоАП РФ в отношении </w:t>
      </w:r>
      <w:r w:rsidRPr="00C60F8B" w:rsidR="004E7017">
        <w:rPr>
          <w:sz w:val="28"/>
          <w:szCs w:val="28"/>
        </w:rPr>
        <w:t>Стяжкина</w:t>
      </w:r>
      <w:r w:rsidRPr="00C60F8B" w:rsidR="004E7017">
        <w:rPr>
          <w:sz w:val="28"/>
          <w:szCs w:val="28"/>
        </w:rPr>
        <w:t xml:space="preserve"> </w:t>
      </w:r>
      <w:r w:rsidR="006D2924">
        <w:rPr>
          <w:sz w:val="28"/>
          <w:szCs w:val="28"/>
        </w:rPr>
        <w:t>………..</w:t>
      </w:r>
      <w:r w:rsidRPr="00C60F8B" w:rsidR="004E7017">
        <w:rPr>
          <w:sz w:val="28"/>
          <w:szCs w:val="28"/>
        </w:rPr>
        <w:t xml:space="preserve">, </w:t>
      </w:r>
      <w:r w:rsidR="006D2924">
        <w:rPr>
          <w:sz w:val="28"/>
          <w:szCs w:val="28"/>
        </w:rPr>
        <w:t>………..</w:t>
      </w:r>
      <w:r w:rsidRPr="00C60F8B" w:rsidR="004E7017">
        <w:rPr>
          <w:sz w:val="28"/>
          <w:szCs w:val="28"/>
        </w:rPr>
        <w:t xml:space="preserve"> года рождения, уроженца г. Казани, </w:t>
      </w:r>
      <w:r w:rsidR="0057347B">
        <w:rPr>
          <w:sz w:val="28"/>
          <w:szCs w:val="28"/>
        </w:rPr>
        <w:t xml:space="preserve">зарегистрированного </w:t>
      </w:r>
      <w:r w:rsidRPr="00C60F8B" w:rsidR="004E7017">
        <w:rPr>
          <w:sz w:val="28"/>
          <w:szCs w:val="28"/>
        </w:rPr>
        <w:t xml:space="preserve">по адресу: Республика Татарстан, </w:t>
      </w:r>
      <w:r w:rsidR="006D2924">
        <w:rPr>
          <w:sz w:val="28"/>
          <w:szCs w:val="28"/>
        </w:rPr>
        <w:t>………..</w:t>
      </w:r>
      <w:r w:rsidRPr="00C60F8B" w:rsidR="004E7017">
        <w:rPr>
          <w:sz w:val="28"/>
          <w:szCs w:val="28"/>
        </w:rPr>
        <w:t xml:space="preserve">, паспорт серии </w:t>
      </w:r>
      <w:r w:rsidR="006D2924">
        <w:rPr>
          <w:sz w:val="28"/>
          <w:szCs w:val="28"/>
        </w:rPr>
        <w:t>………..</w:t>
      </w:r>
      <w:r w:rsidRPr="00C60F8B" w:rsidR="004E7017">
        <w:rPr>
          <w:sz w:val="28"/>
          <w:szCs w:val="28"/>
        </w:rPr>
        <w:t xml:space="preserve">, </w:t>
      </w:r>
      <w:r w:rsidRPr="00C60F8B">
        <w:rPr>
          <w:sz w:val="28"/>
          <w:szCs w:val="28"/>
        </w:rPr>
        <w:t>ранее</w:t>
      </w:r>
      <w:r w:rsidRPr="00C60F8B" w:rsidR="00512077">
        <w:rPr>
          <w:sz w:val="28"/>
          <w:szCs w:val="28"/>
        </w:rPr>
        <w:t xml:space="preserve"> </w:t>
      </w:r>
      <w:r w:rsidRPr="00C60F8B">
        <w:rPr>
          <w:sz w:val="28"/>
          <w:szCs w:val="28"/>
        </w:rPr>
        <w:t>привлекавшегося</w:t>
      </w:r>
      <w:r w:rsidRPr="00C60F8B">
        <w:rPr>
          <w:sz w:val="28"/>
          <w:szCs w:val="28"/>
        </w:rPr>
        <w:t xml:space="preserve"> к административной ответственности,</w:t>
      </w:r>
    </w:p>
    <w:p w:rsidR="004E7017" w:rsidRPr="00C60F8B" w:rsidP="003337A7">
      <w:pPr>
        <w:ind w:firstLine="540"/>
        <w:jc w:val="both"/>
        <w:rPr>
          <w:sz w:val="28"/>
          <w:szCs w:val="28"/>
        </w:rPr>
      </w:pPr>
    </w:p>
    <w:p w:rsidR="00190B45" w:rsidRPr="00C60F8B" w:rsidP="006A00E8">
      <w:pPr>
        <w:jc w:val="center"/>
        <w:rPr>
          <w:sz w:val="28"/>
          <w:szCs w:val="28"/>
        </w:rPr>
      </w:pPr>
      <w:r w:rsidRPr="00C60F8B">
        <w:rPr>
          <w:sz w:val="28"/>
          <w:szCs w:val="28"/>
        </w:rPr>
        <w:t>у с т а н о в и л</w:t>
      </w:r>
      <w:r w:rsidRPr="00C60F8B">
        <w:rPr>
          <w:sz w:val="28"/>
          <w:szCs w:val="28"/>
        </w:rPr>
        <w:t xml:space="preserve"> :</w:t>
      </w:r>
    </w:p>
    <w:p w:rsidR="00190B45" w:rsidRPr="00C60F8B" w:rsidP="003337A7">
      <w:pPr>
        <w:ind w:firstLine="540"/>
        <w:jc w:val="both"/>
        <w:rPr>
          <w:sz w:val="28"/>
          <w:szCs w:val="28"/>
        </w:rPr>
      </w:pPr>
    </w:p>
    <w:p w:rsidR="004E7017" w:rsidRPr="00C60F8B" w:rsidP="00C60F8B">
      <w:pPr>
        <w:ind w:firstLine="709"/>
        <w:jc w:val="both"/>
        <w:rPr>
          <w:sz w:val="28"/>
          <w:szCs w:val="28"/>
        </w:rPr>
      </w:pPr>
      <w:r w:rsidRPr="00C60F8B">
        <w:rPr>
          <w:sz w:val="28"/>
          <w:szCs w:val="28"/>
        </w:rPr>
        <w:t xml:space="preserve">Мировому судье судебного участка № </w:t>
      </w:r>
      <w:r w:rsidRPr="00C60F8B" w:rsidR="00A337A2">
        <w:rPr>
          <w:sz w:val="28"/>
          <w:szCs w:val="28"/>
        </w:rPr>
        <w:t>1</w:t>
      </w:r>
      <w:r w:rsidRPr="00C60F8B">
        <w:rPr>
          <w:sz w:val="28"/>
          <w:szCs w:val="28"/>
        </w:rPr>
        <w:t xml:space="preserve"> по Высокогорскому судебному району Республики Татарстан из</w:t>
      </w:r>
      <w:r w:rsidRPr="00C60F8B" w:rsidR="00512077">
        <w:rPr>
          <w:sz w:val="28"/>
          <w:szCs w:val="28"/>
        </w:rPr>
        <w:t xml:space="preserve"> </w:t>
      </w:r>
      <w:r w:rsidRPr="00C60F8B">
        <w:rPr>
          <w:sz w:val="28"/>
          <w:szCs w:val="28"/>
        </w:rPr>
        <w:t xml:space="preserve">ОСБ ДПС ГИБДД </w:t>
      </w:r>
      <w:r w:rsidRPr="00C60F8B" w:rsidR="00512077">
        <w:rPr>
          <w:sz w:val="28"/>
          <w:szCs w:val="28"/>
        </w:rPr>
        <w:t xml:space="preserve">МВД </w:t>
      </w:r>
      <w:r w:rsidRPr="00C60F8B">
        <w:rPr>
          <w:sz w:val="28"/>
          <w:szCs w:val="28"/>
        </w:rPr>
        <w:t xml:space="preserve">по РТ </w:t>
      </w:r>
      <w:r w:rsidRPr="00C60F8B" w:rsidR="00A337A2">
        <w:rPr>
          <w:sz w:val="28"/>
          <w:szCs w:val="28"/>
        </w:rPr>
        <w:t>для рассмотрения</w:t>
      </w:r>
      <w:r w:rsidRPr="00C60F8B">
        <w:rPr>
          <w:sz w:val="28"/>
          <w:szCs w:val="28"/>
        </w:rPr>
        <w:t xml:space="preserve"> поступило дело об административном правонарушении по ч</w:t>
      </w:r>
      <w:r w:rsidR="0057347B">
        <w:rPr>
          <w:sz w:val="28"/>
          <w:szCs w:val="28"/>
        </w:rPr>
        <w:t>асти</w:t>
      </w:r>
      <w:r w:rsidRPr="00C60F8B">
        <w:rPr>
          <w:sz w:val="28"/>
          <w:szCs w:val="28"/>
        </w:rPr>
        <w:t xml:space="preserve"> 1 ст</w:t>
      </w:r>
      <w:r w:rsidR="0057347B">
        <w:rPr>
          <w:sz w:val="28"/>
          <w:szCs w:val="28"/>
        </w:rPr>
        <w:t>атьи</w:t>
      </w:r>
      <w:r w:rsidRPr="00C60F8B">
        <w:rPr>
          <w:sz w:val="28"/>
          <w:szCs w:val="28"/>
        </w:rPr>
        <w:t xml:space="preserve"> 12.8 КоАП РФ в отношении</w:t>
      </w:r>
      <w:r w:rsidRPr="00C60F8B">
        <w:rPr>
          <w:sz w:val="28"/>
          <w:szCs w:val="28"/>
        </w:rPr>
        <w:t xml:space="preserve"> </w:t>
      </w:r>
      <w:r w:rsidRPr="00C60F8B">
        <w:rPr>
          <w:sz w:val="28"/>
          <w:szCs w:val="28"/>
        </w:rPr>
        <w:t>Стяжкина</w:t>
      </w:r>
      <w:r w:rsidRPr="00C60F8B">
        <w:rPr>
          <w:sz w:val="28"/>
          <w:szCs w:val="28"/>
        </w:rPr>
        <w:t xml:space="preserve"> </w:t>
      </w:r>
      <w:r w:rsidR="006D2924">
        <w:rPr>
          <w:sz w:val="28"/>
          <w:szCs w:val="28"/>
        </w:rPr>
        <w:t>…………..</w:t>
      </w:r>
      <w:r w:rsidRPr="00C60F8B">
        <w:rPr>
          <w:sz w:val="28"/>
          <w:szCs w:val="28"/>
        </w:rPr>
        <w:t>.</w:t>
      </w:r>
    </w:p>
    <w:p w:rsidR="004E7017" w:rsidRPr="00C60F8B" w:rsidP="00C60F8B">
      <w:pPr>
        <w:ind w:firstLine="709"/>
        <w:jc w:val="both"/>
        <w:rPr>
          <w:sz w:val="28"/>
          <w:szCs w:val="28"/>
        </w:rPr>
      </w:pPr>
      <w:r w:rsidRPr="00C60F8B">
        <w:rPr>
          <w:sz w:val="28"/>
          <w:szCs w:val="28"/>
        </w:rPr>
        <w:t>Стяжкин</w:t>
      </w:r>
      <w:r w:rsidRPr="00C60F8B">
        <w:rPr>
          <w:sz w:val="28"/>
          <w:szCs w:val="28"/>
        </w:rPr>
        <w:t xml:space="preserve"> </w:t>
      </w:r>
      <w:r w:rsidR="006D2924">
        <w:rPr>
          <w:sz w:val="28"/>
          <w:szCs w:val="28"/>
        </w:rPr>
        <w:t>……….</w:t>
      </w:r>
      <w:r w:rsidRPr="00C60F8B">
        <w:rPr>
          <w:sz w:val="28"/>
          <w:szCs w:val="28"/>
        </w:rPr>
        <w:t>., будучи надлежащим образом извещенный о времени и месте рассмотрения административного дела, для его рассмотрения в суд не явился, его интересы в суде представлял защитник.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57347B" w:rsidP="00C60F8B">
      <w:pPr>
        <w:ind w:firstLine="709"/>
        <w:jc w:val="both"/>
        <w:rPr>
          <w:sz w:val="28"/>
          <w:szCs w:val="28"/>
        </w:rPr>
      </w:pPr>
      <w:r w:rsidRPr="00C60F8B">
        <w:rPr>
          <w:sz w:val="28"/>
          <w:szCs w:val="28"/>
        </w:rPr>
        <w:t xml:space="preserve">В ходе судебного заседания защитник </w:t>
      </w:r>
      <w:r w:rsidRPr="00C60F8B">
        <w:rPr>
          <w:sz w:val="28"/>
          <w:szCs w:val="28"/>
        </w:rPr>
        <w:t>Стяжкина</w:t>
      </w:r>
      <w:r w:rsidRPr="00C60F8B">
        <w:rPr>
          <w:sz w:val="28"/>
          <w:szCs w:val="28"/>
        </w:rPr>
        <w:t xml:space="preserve"> </w:t>
      </w:r>
      <w:r w:rsidR="006D2924">
        <w:rPr>
          <w:sz w:val="28"/>
          <w:szCs w:val="28"/>
        </w:rPr>
        <w:t>………</w:t>
      </w:r>
      <w:r w:rsidRPr="00C60F8B">
        <w:rPr>
          <w:sz w:val="28"/>
          <w:szCs w:val="28"/>
        </w:rPr>
        <w:t xml:space="preserve">. вину доверителя в совершении указанного правонарушения не признал, показал суду, что </w:t>
      </w:r>
      <w:r>
        <w:rPr>
          <w:sz w:val="28"/>
          <w:szCs w:val="28"/>
        </w:rPr>
        <w:t xml:space="preserve">его доверитель не отрицает того факта, что на момент его остановки сотрудниками ГИБДД он действительно находился в состоянии алкогольного опьянения. Однако на момент его остановки транспортным средством он не управлял, он управлял мотоблоком марки МБ-1Д1, приобретенным на основании представленной суду копии договора купли-продажи агрегата от 16.05.2021, который не является транспортным средством. </w:t>
      </w:r>
    </w:p>
    <w:p w:rsidR="002E4968" w:rsidRPr="00C60F8B" w:rsidP="0057347B">
      <w:pPr>
        <w:ind w:firstLine="709"/>
        <w:jc w:val="both"/>
        <w:rPr>
          <w:sz w:val="28"/>
          <w:szCs w:val="28"/>
        </w:rPr>
      </w:pPr>
      <w:r>
        <w:rPr>
          <w:sz w:val="28"/>
          <w:szCs w:val="28"/>
        </w:rPr>
        <w:t xml:space="preserve">Свидетель </w:t>
      </w:r>
      <w:r w:rsidRPr="00C60F8B">
        <w:rPr>
          <w:sz w:val="28"/>
          <w:szCs w:val="28"/>
        </w:rPr>
        <w:t>Талгатов</w:t>
      </w:r>
      <w:r w:rsidRPr="00C60F8B">
        <w:rPr>
          <w:sz w:val="28"/>
          <w:szCs w:val="28"/>
        </w:rPr>
        <w:t xml:space="preserve"> </w:t>
      </w:r>
      <w:r w:rsidR="006D2924">
        <w:rPr>
          <w:sz w:val="28"/>
          <w:szCs w:val="28"/>
        </w:rPr>
        <w:t>……..</w:t>
      </w:r>
      <w:r w:rsidRPr="00C60F8B">
        <w:rPr>
          <w:sz w:val="28"/>
          <w:szCs w:val="28"/>
        </w:rPr>
        <w:t>.</w:t>
      </w:r>
      <w:r>
        <w:rPr>
          <w:sz w:val="28"/>
          <w:szCs w:val="28"/>
        </w:rPr>
        <w:t xml:space="preserve"> показал суду, что он состоит в должности </w:t>
      </w:r>
      <w:r w:rsidRPr="00C60F8B" w:rsidR="004E7017">
        <w:rPr>
          <w:sz w:val="28"/>
          <w:szCs w:val="28"/>
        </w:rPr>
        <w:t>инспектора ДПС ОСБ ДПС ГИБДД МВД по РТ. В ходе несения службы 03.07.2021 примерно после 18 часов на автодороге Казань-Малмыж, 37 км.,</w:t>
      </w:r>
      <w:r w:rsidRPr="00C60F8B">
        <w:rPr>
          <w:sz w:val="28"/>
          <w:szCs w:val="28"/>
        </w:rPr>
        <w:t xml:space="preserve"> был остановлен водитель </w:t>
      </w:r>
      <w:r w:rsidRPr="00C60F8B">
        <w:rPr>
          <w:sz w:val="28"/>
          <w:szCs w:val="28"/>
        </w:rPr>
        <w:t>Стяжкин</w:t>
      </w:r>
      <w:r w:rsidRPr="00C60F8B">
        <w:rPr>
          <w:sz w:val="28"/>
          <w:szCs w:val="28"/>
        </w:rPr>
        <w:t xml:space="preserve"> </w:t>
      </w:r>
      <w:r w:rsidR="006D2924">
        <w:rPr>
          <w:sz w:val="28"/>
          <w:szCs w:val="28"/>
        </w:rPr>
        <w:t>……..</w:t>
      </w:r>
      <w:r w:rsidRPr="00C60F8B">
        <w:rPr>
          <w:sz w:val="28"/>
          <w:szCs w:val="28"/>
        </w:rPr>
        <w:t>., который управлял мо</w:t>
      </w:r>
      <w:r>
        <w:rPr>
          <w:sz w:val="28"/>
          <w:szCs w:val="28"/>
        </w:rPr>
        <w:t>педом</w:t>
      </w:r>
      <w:r w:rsidRPr="00C60F8B">
        <w:rPr>
          <w:sz w:val="28"/>
          <w:szCs w:val="28"/>
        </w:rPr>
        <w:t xml:space="preserve">, и был остановлен когда выезжал </w:t>
      </w:r>
      <w:r w:rsidRPr="00C60F8B">
        <w:rPr>
          <w:sz w:val="28"/>
          <w:szCs w:val="28"/>
        </w:rPr>
        <w:t>со</w:t>
      </w:r>
      <w:r w:rsidRPr="00C60F8B">
        <w:rPr>
          <w:sz w:val="28"/>
          <w:szCs w:val="28"/>
        </w:rPr>
        <w:t xml:space="preserve"> второстепенной прилегающей дороги на главную дорогу. </w:t>
      </w:r>
      <w:r w:rsidR="000171A1">
        <w:rPr>
          <w:sz w:val="28"/>
          <w:szCs w:val="28"/>
        </w:rPr>
        <w:t>Стяжкин</w:t>
      </w:r>
      <w:r w:rsidR="000171A1">
        <w:rPr>
          <w:sz w:val="28"/>
          <w:szCs w:val="28"/>
        </w:rPr>
        <w:t xml:space="preserve"> </w:t>
      </w:r>
      <w:r w:rsidR="006D2924">
        <w:rPr>
          <w:sz w:val="28"/>
          <w:szCs w:val="28"/>
        </w:rPr>
        <w:t>………</w:t>
      </w:r>
      <w:r w:rsidR="000171A1">
        <w:rPr>
          <w:sz w:val="28"/>
          <w:szCs w:val="28"/>
        </w:rPr>
        <w:t xml:space="preserve"> управлял именно мопедом, на котором имелась надпись с его названием – «Хонда </w:t>
      </w:r>
      <w:r w:rsidR="000171A1">
        <w:rPr>
          <w:sz w:val="28"/>
          <w:szCs w:val="28"/>
        </w:rPr>
        <w:t>Джарко</w:t>
      </w:r>
      <w:r w:rsidR="000171A1">
        <w:rPr>
          <w:sz w:val="28"/>
          <w:szCs w:val="28"/>
        </w:rPr>
        <w:t>», на раме мопеда также имелась табличка, на которой было указано, что объем двигателя составляет 49 с небольшим, но точно не 50, кубических сантиметров.</w:t>
      </w:r>
      <w:r w:rsidR="000171A1">
        <w:rPr>
          <w:sz w:val="28"/>
          <w:szCs w:val="28"/>
        </w:rPr>
        <w:t xml:space="preserve"> Он может отличить мотоблок от мопеда, поэтому утверждает, что </w:t>
      </w:r>
      <w:r w:rsidR="000171A1">
        <w:rPr>
          <w:sz w:val="28"/>
          <w:szCs w:val="28"/>
        </w:rPr>
        <w:t>Стяжкин</w:t>
      </w:r>
      <w:r w:rsidR="000171A1">
        <w:rPr>
          <w:sz w:val="28"/>
          <w:szCs w:val="28"/>
        </w:rPr>
        <w:t xml:space="preserve"> </w:t>
      </w:r>
      <w:r w:rsidR="006D2924">
        <w:rPr>
          <w:sz w:val="28"/>
          <w:szCs w:val="28"/>
        </w:rPr>
        <w:t>………</w:t>
      </w:r>
      <w:r w:rsidR="000171A1">
        <w:rPr>
          <w:sz w:val="28"/>
          <w:szCs w:val="28"/>
        </w:rPr>
        <w:t>. на момент его остановки управлял именно мопедом категории «М». Н</w:t>
      </w:r>
      <w:r w:rsidRPr="00C60F8B">
        <w:rPr>
          <w:sz w:val="28"/>
          <w:szCs w:val="28"/>
        </w:rPr>
        <w:t xml:space="preserve">а момент остановки у водителя </w:t>
      </w:r>
      <w:r w:rsidRPr="00C60F8B">
        <w:rPr>
          <w:sz w:val="28"/>
          <w:szCs w:val="28"/>
        </w:rPr>
        <w:t>Стяжкина</w:t>
      </w:r>
      <w:r w:rsidRPr="00C60F8B">
        <w:rPr>
          <w:sz w:val="28"/>
          <w:szCs w:val="28"/>
        </w:rPr>
        <w:t xml:space="preserve"> </w:t>
      </w:r>
      <w:r w:rsidR="006D2924">
        <w:rPr>
          <w:sz w:val="28"/>
          <w:szCs w:val="28"/>
        </w:rPr>
        <w:t>………….</w:t>
      </w:r>
      <w:r w:rsidRPr="00C60F8B">
        <w:rPr>
          <w:sz w:val="28"/>
          <w:szCs w:val="28"/>
        </w:rPr>
        <w:t xml:space="preserve">. имелись признаки алкогольного опьянения, а именно у него изо рта исходил запах алкоголя, поведение не соответствовало </w:t>
      </w:r>
      <w:r w:rsidRPr="00C60F8B">
        <w:rPr>
          <w:sz w:val="28"/>
          <w:szCs w:val="28"/>
        </w:rPr>
        <w:t xml:space="preserve">обстановке, была невнятная речь. На предложение пройти освидетельствование на предмет состояния алкогольного опьянения </w:t>
      </w:r>
      <w:r w:rsidRPr="00C60F8B">
        <w:rPr>
          <w:sz w:val="28"/>
          <w:szCs w:val="28"/>
        </w:rPr>
        <w:t>Стяжкин</w:t>
      </w:r>
      <w:r w:rsidRPr="00C60F8B">
        <w:rPr>
          <w:sz w:val="28"/>
          <w:szCs w:val="28"/>
        </w:rPr>
        <w:t xml:space="preserve"> </w:t>
      </w:r>
      <w:r w:rsidR="006D2924">
        <w:rPr>
          <w:sz w:val="28"/>
          <w:szCs w:val="28"/>
        </w:rPr>
        <w:t>……….</w:t>
      </w:r>
      <w:r w:rsidRPr="00C60F8B">
        <w:rPr>
          <w:sz w:val="28"/>
          <w:szCs w:val="28"/>
        </w:rPr>
        <w:t xml:space="preserve">. согласился, и было проведено его освидетельствование с использованием прибора Алкотектор </w:t>
      </w:r>
      <w:r w:rsidRPr="00C60F8B">
        <w:rPr>
          <w:sz w:val="28"/>
          <w:szCs w:val="28"/>
          <w:lang w:val="en-US"/>
        </w:rPr>
        <w:t>PRO</w:t>
      </w:r>
      <w:r w:rsidRPr="00C60F8B">
        <w:rPr>
          <w:sz w:val="28"/>
          <w:szCs w:val="28"/>
        </w:rPr>
        <w:t xml:space="preserve">-100, в результате освидетельствования было установлено его алкогольное опьянение, с каким точным результатом он сейчас уже не помнит. С результатом освидетельствования </w:t>
      </w:r>
      <w:r w:rsidRPr="00C60F8B">
        <w:rPr>
          <w:sz w:val="28"/>
          <w:szCs w:val="28"/>
        </w:rPr>
        <w:t>Стяжкин</w:t>
      </w:r>
      <w:r w:rsidRPr="00C60F8B">
        <w:rPr>
          <w:sz w:val="28"/>
          <w:szCs w:val="28"/>
        </w:rPr>
        <w:t xml:space="preserve"> </w:t>
      </w:r>
      <w:r w:rsidR="006D2924">
        <w:rPr>
          <w:sz w:val="28"/>
          <w:szCs w:val="28"/>
        </w:rPr>
        <w:t>……..</w:t>
      </w:r>
      <w:r w:rsidRPr="00C60F8B">
        <w:rPr>
          <w:sz w:val="28"/>
          <w:szCs w:val="28"/>
        </w:rPr>
        <w:t>. согласился</w:t>
      </w:r>
      <w:r w:rsidR="000171A1">
        <w:rPr>
          <w:sz w:val="28"/>
          <w:szCs w:val="28"/>
        </w:rPr>
        <w:t>, после чего ему были разъяснены его права, а также в отношении него составлен протокол об административном правонарушении</w:t>
      </w:r>
      <w:r w:rsidRPr="00C60F8B">
        <w:rPr>
          <w:sz w:val="28"/>
          <w:szCs w:val="28"/>
        </w:rPr>
        <w:t xml:space="preserve">. Факт управления </w:t>
      </w:r>
      <w:r w:rsidRPr="00C60F8B">
        <w:rPr>
          <w:sz w:val="28"/>
          <w:szCs w:val="28"/>
        </w:rPr>
        <w:t>Стяжкиным</w:t>
      </w:r>
      <w:r w:rsidRPr="00C60F8B">
        <w:rPr>
          <w:sz w:val="28"/>
          <w:szCs w:val="28"/>
        </w:rPr>
        <w:t xml:space="preserve"> </w:t>
      </w:r>
      <w:r w:rsidR="006D2924">
        <w:rPr>
          <w:sz w:val="28"/>
          <w:szCs w:val="28"/>
        </w:rPr>
        <w:t>……..</w:t>
      </w:r>
      <w:r w:rsidRPr="00C60F8B">
        <w:rPr>
          <w:sz w:val="28"/>
          <w:szCs w:val="28"/>
        </w:rPr>
        <w:t>. мотороллером и его остановки, а также процедура проведения освидетельствования на состояние алкогольного опьянения, зафиксированы в приложенной к материалам дела об административном правонарушении видеозаписи с видеорегистратора патрульной автомашины ГИБДД.</w:t>
      </w:r>
    </w:p>
    <w:p w:rsidR="00190B45" w:rsidRPr="00C60F8B" w:rsidP="00C60F8B">
      <w:pPr>
        <w:ind w:firstLine="709"/>
        <w:jc w:val="both"/>
        <w:rPr>
          <w:sz w:val="28"/>
          <w:szCs w:val="28"/>
        </w:rPr>
      </w:pPr>
      <w:r w:rsidRPr="00C60F8B">
        <w:rPr>
          <w:sz w:val="28"/>
          <w:szCs w:val="28"/>
        </w:rPr>
        <w:t>В</w:t>
      </w:r>
      <w:r w:rsidRPr="00C60F8B">
        <w:rPr>
          <w:sz w:val="28"/>
          <w:szCs w:val="28"/>
        </w:rPr>
        <w:t xml:space="preserve">ыслушав доводы </w:t>
      </w:r>
      <w:r w:rsidRPr="00C60F8B">
        <w:rPr>
          <w:sz w:val="28"/>
          <w:szCs w:val="28"/>
        </w:rPr>
        <w:t xml:space="preserve">защитника </w:t>
      </w:r>
      <w:r w:rsidRPr="00C60F8B">
        <w:rPr>
          <w:sz w:val="28"/>
          <w:szCs w:val="28"/>
        </w:rPr>
        <w:t>Стяжкина</w:t>
      </w:r>
      <w:r w:rsidRPr="00C60F8B">
        <w:rPr>
          <w:sz w:val="28"/>
          <w:szCs w:val="28"/>
        </w:rPr>
        <w:t xml:space="preserve"> </w:t>
      </w:r>
      <w:r w:rsidR="006D2924">
        <w:rPr>
          <w:sz w:val="28"/>
          <w:szCs w:val="28"/>
        </w:rPr>
        <w:t>……….</w:t>
      </w:r>
      <w:r w:rsidRPr="00C60F8B">
        <w:rPr>
          <w:sz w:val="28"/>
          <w:szCs w:val="28"/>
        </w:rPr>
        <w:t xml:space="preserve">., свидетеля </w:t>
      </w:r>
      <w:r w:rsidRPr="00C60F8B">
        <w:rPr>
          <w:sz w:val="28"/>
          <w:szCs w:val="28"/>
        </w:rPr>
        <w:t>Талгатова</w:t>
      </w:r>
      <w:r w:rsidRPr="00C60F8B">
        <w:rPr>
          <w:sz w:val="28"/>
          <w:szCs w:val="28"/>
        </w:rPr>
        <w:t xml:space="preserve"> </w:t>
      </w:r>
      <w:r w:rsidR="006D2924">
        <w:rPr>
          <w:sz w:val="28"/>
          <w:szCs w:val="28"/>
        </w:rPr>
        <w:t>……..</w:t>
      </w:r>
      <w:r w:rsidRPr="00C60F8B">
        <w:rPr>
          <w:sz w:val="28"/>
          <w:szCs w:val="28"/>
        </w:rPr>
        <w:t xml:space="preserve">., </w:t>
      </w:r>
      <w:r w:rsidRPr="00C60F8B">
        <w:rPr>
          <w:sz w:val="28"/>
          <w:szCs w:val="28"/>
        </w:rPr>
        <w:t xml:space="preserve">оценив представленные в материалах дела письменные доказательства в их совокупности, мировой судья считает вину </w:t>
      </w:r>
      <w:r w:rsidRPr="00C60F8B" w:rsidR="00177E92">
        <w:rPr>
          <w:sz w:val="28"/>
          <w:szCs w:val="28"/>
        </w:rPr>
        <w:t>Стяжкина</w:t>
      </w:r>
      <w:r w:rsidRPr="00C60F8B" w:rsidR="00177E92">
        <w:rPr>
          <w:sz w:val="28"/>
          <w:szCs w:val="28"/>
        </w:rPr>
        <w:t xml:space="preserve"> </w:t>
      </w:r>
      <w:r w:rsidR="006D2924">
        <w:rPr>
          <w:sz w:val="28"/>
          <w:szCs w:val="28"/>
        </w:rPr>
        <w:t>………</w:t>
      </w:r>
      <w:r w:rsidRPr="00C60F8B" w:rsidR="00177E92">
        <w:rPr>
          <w:sz w:val="28"/>
          <w:szCs w:val="28"/>
        </w:rPr>
        <w:t xml:space="preserve">. </w:t>
      </w:r>
      <w:r w:rsidRPr="00C60F8B">
        <w:rPr>
          <w:sz w:val="28"/>
          <w:szCs w:val="28"/>
        </w:rPr>
        <w:t>в совершении административного правонарушения, предусмотренного частью 1 статьи 12.8 КоАП РФ, доказанной.</w:t>
      </w:r>
    </w:p>
    <w:p w:rsidR="00190B45" w:rsidRPr="00C60F8B" w:rsidP="00C60F8B">
      <w:pPr>
        <w:ind w:firstLine="709"/>
        <w:jc w:val="both"/>
        <w:rPr>
          <w:sz w:val="28"/>
          <w:szCs w:val="28"/>
        </w:rPr>
      </w:pPr>
      <w:r w:rsidRPr="00C60F8B">
        <w:rPr>
          <w:sz w:val="28"/>
          <w:szCs w:val="28"/>
        </w:rPr>
        <w:t>Согласно статье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190B45" w:rsidRPr="00C60F8B" w:rsidP="00C60F8B">
      <w:pPr>
        <w:ind w:firstLine="709"/>
        <w:jc w:val="both"/>
        <w:rPr>
          <w:sz w:val="28"/>
          <w:szCs w:val="28"/>
        </w:rPr>
      </w:pPr>
      <w:r w:rsidRPr="00C60F8B">
        <w:rPr>
          <w:sz w:val="28"/>
          <w:szCs w:val="28"/>
        </w:rPr>
        <w:t>В соответствии с частью 1 статьи 12.8 КоАП РФ административным правонарушением признается управление транспортным средством водителем, находящимся в состоянии опьянения.</w:t>
      </w:r>
    </w:p>
    <w:p w:rsidR="00190B45" w:rsidRPr="00C60F8B" w:rsidP="00C60F8B">
      <w:pPr>
        <w:ind w:firstLine="709"/>
        <w:jc w:val="both"/>
        <w:rPr>
          <w:sz w:val="28"/>
          <w:szCs w:val="28"/>
        </w:rPr>
      </w:pPr>
      <w:r w:rsidRPr="00C60F8B">
        <w:rPr>
          <w:sz w:val="28"/>
          <w:szCs w:val="28"/>
        </w:rPr>
        <w:t>Согласно примечанию к статьей 12.8 КоАП РФ административная ответственность, предусмотренная данной статьей и частью 3 статьи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190B45" w:rsidRPr="00C60F8B" w:rsidP="00C60F8B">
      <w:pPr>
        <w:ind w:firstLine="709"/>
        <w:jc w:val="both"/>
        <w:rPr>
          <w:sz w:val="28"/>
          <w:szCs w:val="28"/>
        </w:rPr>
      </w:pPr>
      <w:r w:rsidRPr="00C60F8B">
        <w:rPr>
          <w:sz w:val="28"/>
          <w:szCs w:val="28"/>
        </w:rPr>
        <w:t>Согласно пункту 2.7 П</w:t>
      </w:r>
      <w:r w:rsidRPr="00C60F8B" w:rsidR="00547404">
        <w:rPr>
          <w:sz w:val="28"/>
          <w:szCs w:val="28"/>
        </w:rPr>
        <w:t>равил дорожного движения РФ в</w:t>
      </w:r>
      <w:r w:rsidRPr="00C60F8B">
        <w:rPr>
          <w:sz w:val="28"/>
          <w:szCs w:val="28"/>
        </w:rPr>
        <w:t>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547404" w:rsidRPr="00C60F8B" w:rsidP="00C60F8B">
      <w:pPr>
        <w:ind w:firstLine="709"/>
        <w:jc w:val="both"/>
        <w:rPr>
          <w:sz w:val="28"/>
          <w:szCs w:val="28"/>
        </w:rPr>
      </w:pPr>
      <w:r w:rsidRPr="00C60F8B">
        <w:rPr>
          <w:sz w:val="28"/>
          <w:szCs w:val="28"/>
        </w:rPr>
        <w:t xml:space="preserve">Судом установлено, что </w:t>
      </w:r>
      <w:r w:rsidRPr="00C60F8B">
        <w:rPr>
          <w:sz w:val="28"/>
          <w:szCs w:val="28"/>
        </w:rPr>
        <w:t xml:space="preserve">03.07.2021 в 18 часов 19 минут, на </w:t>
      </w:r>
      <w:r w:rsidRPr="00C60F8B">
        <w:rPr>
          <w:sz w:val="28"/>
          <w:szCs w:val="28"/>
        </w:rPr>
        <w:t xml:space="preserve">автодороге </w:t>
      </w:r>
      <w:r w:rsidRPr="00C60F8B">
        <w:rPr>
          <w:sz w:val="28"/>
          <w:szCs w:val="28"/>
        </w:rPr>
        <w:t>Казань-Малмыж, 37 км</w:t>
      </w:r>
      <w:r w:rsidRPr="00C60F8B">
        <w:rPr>
          <w:sz w:val="28"/>
          <w:szCs w:val="28"/>
        </w:rPr>
        <w:t xml:space="preserve">., </w:t>
      </w:r>
      <w:r w:rsidRPr="00C60F8B">
        <w:rPr>
          <w:sz w:val="28"/>
          <w:szCs w:val="28"/>
        </w:rPr>
        <w:t xml:space="preserve">на территории </w:t>
      </w:r>
      <w:r w:rsidRPr="00C60F8B" w:rsidR="00FF0A74">
        <w:rPr>
          <w:sz w:val="28"/>
          <w:szCs w:val="28"/>
        </w:rPr>
        <w:t xml:space="preserve">Высокогорского района </w:t>
      </w:r>
      <w:r w:rsidRPr="00C60F8B">
        <w:rPr>
          <w:sz w:val="28"/>
          <w:szCs w:val="28"/>
        </w:rPr>
        <w:t>Республики Татарстан,</w:t>
      </w:r>
      <w:r w:rsidRPr="00C60F8B">
        <w:rPr>
          <w:sz w:val="28"/>
          <w:szCs w:val="28"/>
        </w:rPr>
        <w:t xml:space="preserve"> </w:t>
      </w:r>
      <w:r w:rsidRPr="00C60F8B">
        <w:rPr>
          <w:sz w:val="28"/>
          <w:szCs w:val="28"/>
        </w:rPr>
        <w:t>Стяжкин</w:t>
      </w:r>
      <w:r w:rsidRPr="00C60F8B">
        <w:rPr>
          <w:sz w:val="28"/>
          <w:szCs w:val="28"/>
        </w:rPr>
        <w:t xml:space="preserve"> </w:t>
      </w:r>
      <w:r w:rsidR="006D2924">
        <w:rPr>
          <w:sz w:val="28"/>
          <w:szCs w:val="28"/>
        </w:rPr>
        <w:t>……..</w:t>
      </w:r>
      <w:r w:rsidRPr="00C60F8B">
        <w:rPr>
          <w:sz w:val="28"/>
          <w:szCs w:val="28"/>
        </w:rPr>
        <w:t xml:space="preserve">., </w:t>
      </w:r>
      <w:r w:rsidRPr="00C60F8B">
        <w:rPr>
          <w:sz w:val="28"/>
          <w:szCs w:val="28"/>
        </w:rPr>
        <w:t>в нарушение пункта 2.7 Правил дорожного движения РФ управлял</w:t>
      </w:r>
      <w:r w:rsidRPr="00C60F8B">
        <w:rPr>
          <w:sz w:val="28"/>
          <w:szCs w:val="28"/>
        </w:rPr>
        <w:t xml:space="preserve"> транспортным средством – мопедом марки Хонда </w:t>
      </w:r>
      <w:r w:rsidRPr="00C60F8B">
        <w:rPr>
          <w:sz w:val="28"/>
          <w:szCs w:val="28"/>
        </w:rPr>
        <w:t>Джарко</w:t>
      </w:r>
      <w:r w:rsidRPr="00C60F8B">
        <w:rPr>
          <w:sz w:val="28"/>
          <w:szCs w:val="28"/>
        </w:rPr>
        <w:t xml:space="preserve">, без </w:t>
      </w:r>
      <w:r w:rsidRPr="00C60F8B" w:rsidR="00FF0A74">
        <w:rPr>
          <w:sz w:val="28"/>
          <w:szCs w:val="28"/>
        </w:rPr>
        <w:t>государственны</w:t>
      </w:r>
      <w:r w:rsidRPr="00C60F8B">
        <w:rPr>
          <w:sz w:val="28"/>
          <w:szCs w:val="28"/>
        </w:rPr>
        <w:t>х</w:t>
      </w:r>
      <w:r w:rsidRPr="00C60F8B" w:rsidR="00FF0A74">
        <w:rPr>
          <w:sz w:val="28"/>
          <w:szCs w:val="28"/>
        </w:rPr>
        <w:t xml:space="preserve"> регистрационны</w:t>
      </w:r>
      <w:r w:rsidRPr="00C60F8B">
        <w:rPr>
          <w:sz w:val="28"/>
          <w:szCs w:val="28"/>
        </w:rPr>
        <w:t xml:space="preserve">х </w:t>
      </w:r>
      <w:r w:rsidRPr="00C60F8B" w:rsidR="00FF0A74">
        <w:rPr>
          <w:sz w:val="28"/>
          <w:szCs w:val="28"/>
        </w:rPr>
        <w:t>знак</w:t>
      </w:r>
      <w:r w:rsidRPr="00C60F8B">
        <w:rPr>
          <w:sz w:val="28"/>
          <w:szCs w:val="28"/>
        </w:rPr>
        <w:t xml:space="preserve">ов, </w:t>
      </w:r>
      <w:r w:rsidRPr="00C60F8B" w:rsidR="00FF0A74">
        <w:rPr>
          <w:sz w:val="28"/>
          <w:szCs w:val="28"/>
        </w:rPr>
        <w:t>в с</w:t>
      </w:r>
      <w:r w:rsidRPr="00C60F8B">
        <w:rPr>
          <w:sz w:val="28"/>
          <w:szCs w:val="28"/>
        </w:rPr>
        <w:t xml:space="preserve">остоянии алкогольного опьянения. </w:t>
      </w:r>
      <w:r w:rsidRPr="00C60F8B">
        <w:rPr>
          <w:sz w:val="28"/>
          <w:szCs w:val="28"/>
        </w:rPr>
        <w:t xml:space="preserve">Был освидетельствован при помощи технического средства измерения - прибора Алкотектор </w:t>
      </w:r>
      <w:r w:rsidRPr="00C60F8B">
        <w:rPr>
          <w:sz w:val="28"/>
          <w:szCs w:val="28"/>
          <w:lang w:val="en-US"/>
        </w:rPr>
        <w:t>PRO</w:t>
      </w:r>
      <w:r w:rsidRPr="00C60F8B">
        <w:rPr>
          <w:sz w:val="28"/>
          <w:szCs w:val="28"/>
        </w:rPr>
        <w:t>-100, заводской номер 904262, результат освидетельствования составил 0,704 мг/л.</w:t>
      </w:r>
    </w:p>
    <w:p w:rsidR="00177E92" w:rsidRPr="00C60F8B" w:rsidP="00C60F8B">
      <w:pPr>
        <w:ind w:firstLine="709"/>
        <w:jc w:val="both"/>
        <w:outlineLvl w:val="0"/>
        <w:rPr>
          <w:spacing w:val="-6"/>
          <w:sz w:val="28"/>
          <w:szCs w:val="28"/>
        </w:rPr>
      </w:pPr>
      <w:r w:rsidRPr="00C60F8B">
        <w:rPr>
          <w:spacing w:val="-6"/>
          <w:sz w:val="28"/>
          <w:szCs w:val="28"/>
        </w:rPr>
        <w:t xml:space="preserve">Факт совершения административного правонарушения и виновность </w:t>
      </w:r>
      <w:r w:rsidRPr="00C60F8B">
        <w:rPr>
          <w:spacing w:val="-6"/>
          <w:sz w:val="28"/>
          <w:szCs w:val="28"/>
        </w:rPr>
        <w:t>Стяжкина</w:t>
      </w:r>
      <w:r w:rsidRPr="00C60F8B">
        <w:rPr>
          <w:spacing w:val="-6"/>
          <w:sz w:val="28"/>
          <w:szCs w:val="28"/>
        </w:rPr>
        <w:t xml:space="preserve"> </w:t>
      </w:r>
      <w:r w:rsidR="006D2924">
        <w:rPr>
          <w:spacing w:val="-6"/>
          <w:sz w:val="28"/>
          <w:szCs w:val="28"/>
        </w:rPr>
        <w:t>………</w:t>
      </w:r>
      <w:r w:rsidRPr="00C60F8B">
        <w:rPr>
          <w:spacing w:val="-6"/>
          <w:sz w:val="28"/>
          <w:szCs w:val="28"/>
        </w:rPr>
        <w:t xml:space="preserve"> в совершении административного правонарушения, предусмотренного </w:t>
      </w:r>
      <w:hyperlink r:id="rId4" w:history="1">
        <w:r w:rsidRPr="00C60F8B">
          <w:rPr>
            <w:spacing w:val="-6"/>
            <w:sz w:val="28"/>
            <w:szCs w:val="28"/>
          </w:rPr>
          <w:t>ч. 1 ст. 12.8</w:t>
        </w:r>
      </w:hyperlink>
      <w:r w:rsidRPr="00C60F8B">
        <w:rPr>
          <w:spacing w:val="-6"/>
          <w:sz w:val="28"/>
          <w:szCs w:val="28"/>
        </w:rPr>
        <w:t xml:space="preserve"> КоАП РФ, подтверждаются письменными материалами дела, в том числе: протоколом об административном правонарушении от 03.07.2021 № 16 РТ 01724144; </w:t>
      </w:r>
      <w:r w:rsidRPr="00C60F8B">
        <w:rPr>
          <w:sz w:val="28"/>
          <w:szCs w:val="28"/>
        </w:rPr>
        <w:t>протоколом об отстранении от управления транспортным средством от 03.07.2021 № 16 ОТ 208065; актом освидетельствования на состояние алкогольного опьянения от 03.07.2021 № 16 АО 081351;</w:t>
      </w:r>
      <w:r w:rsidRPr="00C60F8B">
        <w:rPr>
          <w:sz w:val="28"/>
          <w:szCs w:val="28"/>
        </w:rPr>
        <w:t xml:space="preserve"> чеком от прибора Алкотектор </w:t>
      </w:r>
      <w:r w:rsidRPr="00C60F8B">
        <w:rPr>
          <w:sz w:val="28"/>
          <w:szCs w:val="28"/>
          <w:lang w:val="en-US"/>
        </w:rPr>
        <w:t>PRO</w:t>
      </w:r>
      <w:r w:rsidRPr="00C60F8B">
        <w:rPr>
          <w:sz w:val="28"/>
          <w:szCs w:val="28"/>
        </w:rPr>
        <w:t xml:space="preserve">-100; </w:t>
      </w:r>
      <w:r w:rsidRPr="00C60F8B">
        <w:rPr>
          <w:spacing w:val="-6"/>
          <w:sz w:val="28"/>
          <w:szCs w:val="28"/>
        </w:rPr>
        <w:t xml:space="preserve">рапортом сотрудника ГИБДД; показаниями свидетеля </w:t>
      </w:r>
      <w:r w:rsidRPr="00C60F8B">
        <w:rPr>
          <w:spacing w:val="-6"/>
          <w:sz w:val="28"/>
          <w:szCs w:val="28"/>
        </w:rPr>
        <w:t>Талгатова</w:t>
      </w:r>
      <w:r w:rsidRPr="00C60F8B">
        <w:rPr>
          <w:spacing w:val="-6"/>
          <w:sz w:val="28"/>
          <w:szCs w:val="28"/>
        </w:rPr>
        <w:t xml:space="preserve"> </w:t>
      </w:r>
      <w:r w:rsidR="006D2924">
        <w:rPr>
          <w:spacing w:val="-6"/>
          <w:sz w:val="28"/>
          <w:szCs w:val="28"/>
        </w:rPr>
        <w:t>………</w:t>
      </w:r>
      <w:r w:rsidRPr="00C60F8B">
        <w:rPr>
          <w:spacing w:val="-6"/>
          <w:sz w:val="28"/>
          <w:szCs w:val="28"/>
        </w:rPr>
        <w:t xml:space="preserve">., </w:t>
      </w:r>
      <w:r w:rsidR="000171A1">
        <w:rPr>
          <w:spacing w:val="-6"/>
          <w:sz w:val="28"/>
          <w:szCs w:val="28"/>
        </w:rPr>
        <w:t xml:space="preserve">исследованной в ходе судебного заседания </w:t>
      </w:r>
      <w:r w:rsidRPr="00C60F8B">
        <w:rPr>
          <w:spacing w:val="-6"/>
          <w:sz w:val="28"/>
          <w:szCs w:val="28"/>
        </w:rPr>
        <w:t xml:space="preserve">видеозаписью с видеорегистратора патрульной автомашины ГИБДД. </w:t>
      </w:r>
    </w:p>
    <w:p w:rsidR="00177E92" w:rsidRPr="00C60F8B" w:rsidP="00C60F8B">
      <w:pPr>
        <w:ind w:firstLine="709"/>
        <w:jc w:val="both"/>
        <w:rPr>
          <w:sz w:val="28"/>
          <w:szCs w:val="28"/>
        </w:rPr>
      </w:pPr>
      <w:r w:rsidRPr="00C60F8B">
        <w:rPr>
          <w:sz w:val="28"/>
          <w:szCs w:val="28"/>
        </w:rPr>
        <w:t>Данные документы оформлены в соответствии с административным законодательством, полномочным на то лицом.</w:t>
      </w:r>
    </w:p>
    <w:p w:rsidR="00177E92" w:rsidRPr="00C60F8B" w:rsidP="00C60F8B">
      <w:pPr>
        <w:ind w:firstLine="709"/>
        <w:jc w:val="both"/>
        <w:rPr>
          <w:sz w:val="28"/>
          <w:szCs w:val="28"/>
        </w:rPr>
      </w:pPr>
      <w:r w:rsidRPr="00C60F8B">
        <w:rPr>
          <w:sz w:val="28"/>
          <w:szCs w:val="28"/>
        </w:rPr>
        <w:t>В силу статьи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Не допускается использование доказательств по делу об административном правонарушении,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w:t>
      </w:r>
    </w:p>
    <w:p w:rsidR="00177E92" w:rsidRPr="00C60F8B" w:rsidP="00C60F8B">
      <w:pPr>
        <w:ind w:firstLine="709"/>
        <w:jc w:val="both"/>
        <w:rPr>
          <w:sz w:val="28"/>
          <w:szCs w:val="28"/>
        </w:rPr>
      </w:pPr>
      <w:r w:rsidRPr="00C60F8B">
        <w:rPr>
          <w:sz w:val="28"/>
          <w:szCs w:val="28"/>
        </w:rPr>
        <w:t xml:space="preserve">Представленные доказательства последовательны, находятся в достаточном соответствии друг с другом, а потому подлежат признанию достоверными относительно обстоятельств правонарушения и имеющими доказательственную силу. 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FE2874" w:rsidRPr="00C60F8B" w:rsidP="00C60F8B">
      <w:pPr>
        <w:ind w:firstLine="709"/>
        <w:jc w:val="both"/>
        <w:rPr>
          <w:sz w:val="28"/>
          <w:szCs w:val="28"/>
        </w:rPr>
      </w:pPr>
      <w:r w:rsidRPr="00C60F8B">
        <w:rPr>
          <w:sz w:val="28"/>
          <w:szCs w:val="28"/>
        </w:rPr>
        <w:t xml:space="preserve">Исходя из презумпции добросовестности действий должностного лица, у суда нет оснований не доверять показаниям инспектора ГИБДД </w:t>
      </w:r>
      <w:r w:rsidRPr="00C60F8B">
        <w:rPr>
          <w:sz w:val="28"/>
          <w:szCs w:val="28"/>
        </w:rPr>
        <w:t>Талгатова</w:t>
      </w:r>
      <w:r w:rsidRPr="00C60F8B">
        <w:rPr>
          <w:sz w:val="28"/>
          <w:szCs w:val="28"/>
        </w:rPr>
        <w:t xml:space="preserve"> </w:t>
      </w:r>
      <w:r w:rsidR="006D2924">
        <w:rPr>
          <w:sz w:val="28"/>
          <w:szCs w:val="28"/>
        </w:rPr>
        <w:t>……….</w:t>
      </w:r>
      <w:r w:rsidRPr="00C60F8B">
        <w:rPr>
          <w:sz w:val="28"/>
          <w:szCs w:val="28"/>
        </w:rPr>
        <w:t xml:space="preserve">., действовавшего в пределах должностных </w:t>
      </w:r>
      <w:r w:rsidRPr="00C60F8B">
        <w:rPr>
          <w:sz w:val="28"/>
          <w:szCs w:val="28"/>
        </w:rPr>
        <w:t>полномочий</w:t>
      </w:r>
      <w:r w:rsidRPr="00C60F8B">
        <w:rPr>
          <w:sz w:val="28"/>
          <w:szCs w:val="28"/>
        </w:rPr>
        <w:t xml:space="preserve"> при осуществлении возложенных на него обязанностей. </w:t>
      </w:r>
    </w:p>
    <w:p w:rsidR="00177E92" w:rsidRPr="00C60F8B" w:rsidP="00C60F8B">
      <w:pPr>
        <w:ind w:firstLine="709"/>
        <w:jc w:val="both"/>
        <w:rPr>
          <w:sz w:val="28"/>
          <w:szCs w:val="28"/>
        </w:rPr>
      </w:pPr>
      <w:r w:rsidRPr="00C60F8B">
        <w:rPr>
          <w:sz w:val="28"/>
          <w:szCs w:val="28"/>
        </w:rPr>
        <w:t xml:space="preserve">Таким образом, вышеуказанные действия </w:t>
      </w:r>
      <w:r w:rsidRPr="00C60F8B" w:rsidR="00634D99">
        <w:rPr>
          <w:sz w:val="28"/>
          <w:szCs w:val="28"/>
        </w:rPr>
        <w:t>Стяжкина</w:t>
      </w:r>
      <w:r w:rsidRPr="00C60F8B" w:rsidR="00634D99">
        <w:rPr>
          <w:sz w:val="28"/>
          <w:szCs w:val="28"/>
        </w:rPr>
        <w:t xml:space="preserve"> </w:t>
      </w:r>
      <w:r w:rsidR="006D2924">
        <w:rPr>
          <w:sz w:val="28"/>
          <w:szCs w:val="28"/>
        </w:rPr>
        <w:t>………</w:t>
      </w:r>
      <w:r w:rsidRPr="00C60F8B" w:rsidR="00634D99">
        <w:rPr>
          <w:sz w:val="28"/>
          <w:szCs w:val="28"/>
        </w:rPr>
        <w:t xml:space="preserve">. </w:t>
      </w:r>
      <w:r w:rsidRPr="00C60F8B">
        <w:rPr>
          <w:sz w:val="28"/>
          <w:szCs w:val="28"/>
        </w:rPr>
        <w:t>образуют объективную сторону состава административного правонарушения, предусмотренного ч</w:t>
      </w:r>
      <w:r w:rsidR="000171A1">
        <w:rPr>
          <w:sz w:val="28"/>
          <w:szCs w:val="28"/>
        </w:rPr>
        <w:t xml:space="preserve">астью </w:t>
      </w:r>
      <w:r w:rsidRPr="00C60F8B">
        <w:rPr>
          <w:sz w:val="28"/>
          <w:szCs w:val="28"/>
        </w:rPr>
        <w:t>1 ст</w:t>
      </w:r>
      <w:r w:rsidR="000171A1">
        <w:rPr>
          <w:sz w:val="28"/>
          <w:szCs w:val="28"/>
        </w:rPr>
        <w:t>атьи</w:t>
      </w:r>
      <w:r w:rsidRPr="00C60F8B">
        <w:rPr>
          <w:sz w:val="28"/>
          <w:szCs w:val="28"/>
        </w:rPr>
        <w:t xml:space="preserve"> </w:t>
      </w:r>
      <w:r w:rsidRPr="00C60F8B" w:rsidR="00634D99">
        <w:rPr>
          <w:sz w:val="28"/>
          <w:szCs w:val="28"/>
        </w:rPr>
        <w:t>12.8 Ко</w:t>
      </w:r>
      <w:r w:rsidRPr="00C60F8B">
        <w:rPr>
          <w:sz w:val="28"/>
          <w:szCs w:val="28"/>
        </w:rPr>
        <w:t>АП РФ.</w:t>
      </w:r>
    </w:p>
    <w:p w:rsidR="00C60F8B" w:rsidP="00C60F8B">
      <w:pPr>
        <w:ind w:firstLine="709"/>
        <w:jc w:val="both"/>
        <w:rPr>
          <w:sz w:val="28"/>
          <w:szCs w:val="28"/>
        </w:rPr>
      </w:pPr>
      <w:r w:rsidRPr="00C60F8B">
        <w:rPr>
          <w:sz w:val="28"/>
          <w:szCs w:val="28"/>
        </w:rPr>
        <w:t xml:space="preserve">Непризнание </w:t>
      </w:r>
      <w:r w:rsidRPr="00C60F8B" w:rsidR="00634D99">
        <w:rPr>
          <w:sz w:val="28"/>
          <w:szCs w:val="28"/>
        </w:rPr>
        <w:t xml:space="preserve">защитником </w:t>
      </w:r>
      <w:r w:rsidRPr="00C60F8B" w:rsidR="00634D99">
        <w:rPr>
          <w:sz w:val="28"/>
          <w:szCs w:val="28"/>
        </w:rPr>
        <w:t>Стяжкина</w:t>
      </w:r>
      <w:r w:rsidRPr="00C60F8B" w:rsidR="00634D99">
        <w:rPr>
          <w:sz w:val="28"/>
          <w:szCs w:val="28"/>
        </w:rPr>
        <w:t xml:space="preserve"> </w:t>
      </w:r>
      <w:r w:rsidR="006D2924">
        <w:rPr>
          <w:sz w:val="28"/>
          <w:szCs w:val="28"/>
        </w:rPr>
        <w:t>………..</w:t>
      </w:r>
      <w:r w:rsidRPr="00C60F8B" w:rsidR="00634D99">
        <w:rPr>
          <w:sz w:val="28"/>
          <w:szCs w:val="28"/>
        </w:rPr>
        <w:t xml:space="preserve">. </w:t>
      </w:r>
      <w:r w:rsidRPr="00C60F8B">
        <w:rPr>
          <w:sz w:val="28"/>
          <w:szCs w:val="28"/>
        </w:rPr>
        <w:t xml:space="preserve">вины </w:t>
      </w:r>
      <w:r w:rsidR="000171A1">
        <w:rPr>
          <w:sz w:val="28"/>
          <w:szCs w:val="28"/>
        </w:rPr>
        <w:t xml:space="preserve">его доверителя </w:t>
      </w:r>
      <w:r w:rsidRPr="00C60F8B">
        <w:rPr>
          <w:sz w:val="28"/>
          <w:szCs w:val="28"/>
        </w:rPr>
        <w:t xml:space="preserve">в совершении правонарушения суд расценивает, как избранную </w:t>
      </w:r>
      <w:r w:rsidRPr="00C60F8B" w:rsidR="00634D99">
        <w:rPr>
          <w:sz w:val="28"/>
          <w:szCs w:val="28"/>
        </w:rPr>
        <w:t>п</w:t>
      </w:r>
      <w:r w:rsidRPr="00C60F8B">
        <w:rPr>
          <w:sz w:val="28"/>
          <w:szCs w:val="28"/>
        </w:rPr>
        <w:t>озицию защиты с целью избежать установленной законом ответственности за совершенное правонарушение</w:t>
      </w:r>
      <w:r>
        <w:rPr>
          <w:sz w:val="28"/>
          <w:szCs w:val="28"/>
        </w:rPr>
        <w:t>.</w:t>
      </w:r>
    </w:p>
    <w:p w:rsidR="00BD5F06" w:rsidP="00EB0ADA">
      <w:pPr>
        <w:ind w:firstLine="709"/>
        <w:jc w:val="both"/>
        <w:rPr>
          <w:sz w:val="28"/>
          <w:szCs w:val="28"/>
        </w:rPr>
      </w:pPr>
      <w:r w:rsidRPr="00EB0ADA">
        <w:rPr>
          <w:sz w:val="28"/>
          <w:szCs w:val="28"/>
        </w:rPr>
        <w:t xml:space="preserve">Утверждение защитника о том, что </w:t>
      </w:r>
      <w:r w:rsidR="000171A1">
        <w:rPr>
          <w:sz w:val="28"/>
          <w:szCs w:val="28"/>
        </w:rPr>
        <w:t>Стяжкин</w:t>
      </w:r>
      <w:r w:rsidR="000171A1">
        <w:rPr>
          <w:sz w:val="28"/>
          <w:szCs w:val="28"/>
        </w:rPr>
        <w:t xml:space="preserve"> </w:t>
      </w:r>
      <w:r w:rsidR="006D2924">
        <w:rPr>
          <w:sz w:val="28"/>
          <w:szCs w:val="28"/>
        </w:rPr>
        <w:t>……….</w:t>
      </w:r>
      <w:r w:rsidR="000171A1">
        <w:rPr>
          <w:sz w:val="28"/>
          <w:szCs w:val="28"/>
        </w:rPr>
        <w:t xml:space="preserve">. управлял не мопедом, а мотоблоком, опровергаются исследованными в ходе судебного заседания доказательствами, в том числе показаниями свидетеля </w:t>
      </w:r>
      <w:r w:rsidR="000171A1">
        <w:rPr>
          <w:sz w:val="28"/>
          <w:szCs w:val="28"/>
        </w:rPr>
        <w:t>Талгатова</w:t>
      </w:r>
      <w:r w:rsidR="000171A1">
        <w:rPr>
          <w:sz w:val="28"/>
          <w:szCs w:val="28"/>
        </w:rPr>
        <w:t xml:space="preserve"> </w:t>
      </w:r>
      <w:r w:rsidR="006D2924">
        <w:rPr>
          <w:sz w:val="28"/>
          <w:szCs w:val="28"/>
        </w:rPr>
        <w:t>……….,</w:t>
      </w:r>
      <w:r w:rsidR="000171A1">
        <w:rPr>
          <w:sz w:val="28"/>
          <w:szCs w:val="28"/>
        </w:rPr>
        <w:t xml:space="preserve"> а также </w:t>
      </w:r>
      <w:r>
        <w:rPr>
          <w:sz w:val="28"/>
          <w:szCs w:val="28"/>
        </w:rPr>
        <w:t xml:space="preserve">видеозаписью с видеорегистратора (файл </w:t>
      </w:r>
      <w:r>
        <w:rPr>
          <w:sz w:val="28"/>
          <w:szCs w:val="28"/>
          <w:lang w:val="en-US"/>
        </w:rPr>
        <w:t>ch</w:t>
      </w:r>
      <w:r>
        <w:rPr>
          <w:sz w:val="28"/>
          <w:szCs w:val="28"/>
        </w:rPr>
        <w:t>02_20210703180959, дата – 03.07.2021, время – 18:17:36).</w:t>
      </w:r>
    </w:p>
    <w:p w:rsidR="00EB0ADA" w:rsidRPr="00EB0ADA" w:rsidP="00C60F8B">
      <w:pPr>
        <w:ind w:firstLine="709"/>
        <w:jc w:val="both"/>
        <w:rPr>
          <w:sz w:val="28"/>
          <w:szCs w:val="28"/>
          <w:shd w:val="clear" w:color="auto" w:fill="FFFFFF"/>
        </w:rPr>
      </w:pPr>
      <w:r w:rsidRPr="00EB0ADA">
        <w:rPr>
          <w:sz w:val="28"/>
          <w:szCs w:val="28"/>
          <w:shd w:val="clear" w:color="auto" w:fill="FFFFFF"/>
        </w:rPr>
        <w:t>Согласно примечанию к статье 12.1 КоАП РФ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w:t>
      </w:r>
      <w:r w:rsidRPr="00EB0ADA">
        <w:rPr>
          <w:rStyle w:val="snippetequal"/>
          <w:bCs/>
          <w:sz w:val="28"/>
          <w:szCs w:val="28"/>
          <w:bdr w:val="none" w:sz="0" w:space="0" w:color="auto" w:frame="1"/>
        </w:rPr>
        <w:t>транспортные средства </w:t>
      </w:r>
      <w:r w:rsidRPr="00EB0ADA">
        <w:rPr>
          <w:sz w:val="28"/>
          <w:szCs w:val="28"/>
          <w:shd w:val="clear" w:color="auto" w:fill="FFFFFF"/>
        </w:rPr>
        <w:t>,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EB0ADA" w:rsidRPr="00EB0ADA" w:rsidP="00C60F8B">
      <w:pPr>
        <w:ind w:firstLine="709"/>
        <w:jc w:val="both"/>
        <w:rPr>
          <w:sz w:val="28"/>
          <w:szCs w:val="28"/>
          <w:shd w:val="clear" w:color="auto" w:fill="FFFFFF"/>
        </w:rPr>
      </w:pPr>
      <w:r w:rsidRPr="00EB0ADA">
        <w:rPr>
          <w:sz w:val="28"/>
          <w:szCs w:val="28"/>
          <w:shd w:val="clear" w:color="auto" w:fill="FFFFFF"/>
        </w:rPr>
        <w:t>По смыслу приведенного примечания, необходимость наличия таких условий для характеристики </w:t>
      </w:r>
      <w:r w:rsidRPr="00EB0ADA">
        <w:rPr>
          <w:rStyle w:val="snippetequal"/>
          <w:bCs/>
          <w:sz w:val="28"/>
          <w:szCs w:val="28"/>
          <w:bdr w:val="none" w:sz="0" w:space="0" w:color="auto" w:frame="1"/>
        </w:rPr>
        <w:t>транспортного средства </w:t>
      </w:r>
      <w:r w:rsidRPr="00EB0ADA">
        <w:rPr>
          <w:sz w:val="28"/>
          <w:szCs w:val="28"/>
          <w:shd w:val="clear" w:color="auto" w:fill="FFFFFF"/>
        </w:rPr>
        <w:t>как рабочим объемом двигателя внутреннего сгорания более 50 кубических сантиметров или максимальная мощность электродвигателя более 4 киловатт и максимальная конструктивная скорость более 50 километров в час, и подлежащего государственной регистрации, относится только к применению статьи </w:t>
      </w:r>
      <w:r w:rsidRPr="00EB0ADA">
        <w:rPr>
          <w:sz w:val="28"/>
          <w:szCs w:val="28"/>
          <w:shd w:val="clear" w:color="auto" w:fill="FFFFFF"/>
        </w:rPr>
        <w:t>12.1 КоАП РФ.</w:t>
      </w:r>
    </w:p>
    <w:p w:rsidR="00C60F8B" w:rsidRPr="00EB0ADA" w:rsidP="00EB0ADA">
      <w:pPr>
        <w:ind w:firstLine="709"/>
        <w:jc w:val="both"/>
        <w:rPr>
          <w:sz w:val="28"/>
          <w:szCs w:val="28"/>
          <w:shd w:val="clear" w:color="auto" w:fill="FFFFFF"/>
        </w:rPr>
      </w:pPr>
      <w:r w:rsidRPr="00EB0ADA">
        <w:rPr>
          <w:sz w:val="28"/>
          <w:szCs w:val="28"/>
          <w:shd w:val="clear" w:color="auto" w:fill="FFFFFF"/>
        </w:rPr>
        <w:t xml:space="preserve">В целях применения других статей главы 12 </w:t>
      </w:r>
      <w:r w:rsidRPr="00EB0ADA" w:rsidR="00EB0ADA">
        <w:rPr>
          <w:sz w:val="28"/>
          <w:szCs w:val="28"/>
          <w:shd w:val="clear" w:color="auto" w:fill="FFFFFF"/>
        </w:rPr>
        <w:t xml:space="preserve">КоАП РФ под транспортными средствами понимаются также </w:t>
      </w:r>
      <w:r w:rsidRPr="00EB0ADA">
        <w:rPr>
          <w:sz w:val="28"/>
          <w:szCs w:val="28"/>
          <w:shd w:val="clear" w:color="auto" w:fill="FFFFFF"/>
        </w:rPr>
        <w:t>иные </w:t>
      </w:r>
      <w:r w:rsidRPr="00EB0ADA">
        <w:rPr>
          <w:rStyle w:val="snippetequal"/>
          <w:bCs/>
          <w:sz w:val="28"/>
          <w:szCs w:val="28"/>
          <w:bdr w:val="none" w:sz="0" w:space="0" w:color="auto" w:frame="1"/>
        </w:rPr>
        <w:t>транспортные средства</w:t>
      </w:r>
      <w:r w:rsidRPr="00EB0ADA">
        <w:rPr>
          <w:sz w:val="28"/>
          <w:szCs w:val="28"/>
          <w:shd w:val="clear" w:color="auto" w:fill="FFFFFF"/>
        </w:rPr>
        <w:t>,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rsidR="00EB0ADA" w:rsidRPr="00EB0ADA" w:rsidP="00C60F8B">
      <w:pPr>
        <w:ind w:firstLine="709"/>
        <w:jc w:val="both"/>
        <w:rPr>
          <w:sz w:val="28"/>
          <w:szCs w:val="28"/>
          <w:shd w:val="clear" w:color="auto" w:fill="FFFFFF"/>
        </w:rPr>
      </w:pPr>
      <w:r w:rsidRPr="00EB0ADA">
        <w:rPr>
          <w:sz w:val="28"/>
          <w:szCs w:val="28"/>
          <w:shd w:val="clear" w:color="auto" w:fill="FFFFFF"/>
        </w:rPr>
        <w:t xml:space="preserve">В соответствии с пунктом 1.2 </w:t>
      </w:r>
      <w:r w:rsidRPr="00EB0ADA">
        <w:rPr>
          <w:sz w:val="28"/>
          <w:szCs w:val="28"/>
          <w:shd w:val="clear" w:color="auto" w:fill="FFFFFF"/>
        </w:rPr>
        <w:t xml:space="preserve">Правил дорожного движения РФ транспортным средством </w:t>
      </w:r>
      <w:r w:rsidRPr="00EB0ADA">
        <w:rPr>
          <w:sz w:val="28"/>
          <w:szCs w:val="28"/>
          <w:shd w:val="clear" w:color="auto" w:fill="FFFFFF"/>
        </w:rPr>
        <w:t>признается устройство, предназначенное для перевозки по дорогам людей, грузов или оборудования, установленного на нем.</w:t>
      </w:r>
    </w:p>
    <w:p w:rsidR="00EB0ADA" w:rsidRPr="00EB0ADA" w:rsidP="00C60F8B">
      <w:pPr>
        <w:ind w:firstLine="709"/>
        <w:jc w:val="both"/>
        <w:rPr>
          <w:sz w:val="28"/>
          <w:szCs w:val="28"/>
          <w:shd w:val="clear" w:color="auto" w:fill="FFFFFF"/>
        </w:rPr>
      </w:pPr>
      <w:r w:rsidRPr="00EB0ADA">
        <w:rPr>
          <w:sz w:val="28"/>
          <w:szCs w:val="28"/>
          <w:shd w:val="clear" w:color="auto" w:fill="FFFFFF"/>
        </w:rPr>
        <w:t>Механическое транспортное средство – это транспортное средство, приводимое в движение двигателем.</w:t>
      </w:r>
    </w:p>
    <w:p w:rsidR="00EB0ADA" w:rsidRPr="00EB0ADA" w:rsidP="00EB0ADA">
      <w:pPr>
        <w:ind w:firstLine="709"/>
        <w:jc w:val="both"/>
        <w:rPr>
          <w:sz w:val="28"/>
          <w:szCs w:val="28"/>
          <w:shd w:val="clear" w:color="auto" w:fill="FFFFFF"/>
        </w:rPr>
      </w:pPr>
      <w:r w:rsidRPr="00EB0ADA">
        <w:rPr>
          <w:rStyle w:val="snippetequal"/>
          <w:bCs/>
          <w:sz w:val="28"/>
          <w:szCs w:val="28"/>
          <w:bdr w:val="none" w:sz="0" w:space="0" w:color="auto" w:frame="1"/>
        </w:rPr>
        <w:t xml:space="preserve">Мопед – это двух или трехколесное механическое транспортное средство, максимальная конструктивная скорость которого </w:t>
      </w:r>
      <w:r w:rsidRPr="00EB0ADA" w:rsidR="00C60F8B">
        <w:rPr>
          <w:sz w:val="28"/>
          <w:szCs w:val="28"/>
          <w:shd w:val="clear" w:color="auto" w:fill="FFFFFF"/>
        </w:rPr>
        <w:t>не превышает 50 км/ч, имеющее двигатель внутреннего сгорания с рабочим объемом, не превышающим 50 кубических сантиметров, или электродвигатель номинальной максимальной мощностью в режиме длительной нагрузки более 0,25 кВт и менее 4 кВт. К </w:t>
      </w:r>
      <w:r w:rsidRPr="00EB0ADA" w:rsidR="00C60F8B">
        <w:rPr>
          <w:rStyle w:val="snippetequal"/>
          <w:bCs/>
          <w:sz w:val="28"/>
          <w:szCs w:val="28"/>
          <w:bdr w:val="none" w:sz="0" w:space="0" w:color="auto" w:frame="1"/>
        </w:rPr>
        <w:t>мопедам </w:t>
      </w:r>
      <w:r w:rsidRPr="00EB0ADA" w:rsidR="00C60F8B">
        <w:rPr>
          <w:sz w:val="28"/>
          <w:szCs w:val="28"/>
          <w:shd w:val="clear" w:color="auto" w:fill="FFFFFF"/>
        </w:rPr>
        <w:t xml:space="preserve">приравниваются </w:t>
      </w:r>
      <w:r w:rsidRPr="00EB0ADA" w:rsidR="00C60F8B">
        <w:rPr>
          <w:sz w:val="28"/>
          <w:szCs w:val="28"/>
          <w:shd w:val="clear" w:color="auto" w:fill="FFFFFF"/>
        </w:rPr>
        <w:t>квадроциклы</w:t>
      </w:r>
      <w:r w:rsidRPr="00EB0ADA" w:rsidR="00C60F8B">
        <w:rPr>
          <w:sz w:val="28"/>
          <w:szCs w:val="28"/>
          <w:shd w:val="clear" w:color="auto" w:fill="FFFFFF"/>
        </w:rPr>
        <w:t>, имеющие аналогичные технические характеристики (пункт 1.2 Правил дорожного движения).</w:t>
      </w:r>
    </w:p>
    <w:p w:rsidR="00EB0ADA" w:rsidRPr="00EB0ADA" w:rsidP="00EB0ADA">
      <w:pPr>
        <w:ind w:firstLine="709"/>
        <w:jc w:val="both"/>
        <w:rPr>
          <w:sz w:val="28"/>
          <w:szCs w:val="28"/>
          <w:shd w:val="clear" w:color="auto" w:fill="FFFFFF"/>
        </w:rPr>
      </w:pPr>
      <w:r w:rsidRPr="00EB0ADA">
        <w:rPr>
          <w:sz w:val="28"/>
          <w:szCs w:val="28"/>
          <w:shd w:val="clear" w:color="auto" w:fill="FFFFFF"/>
        </w:rPr>
        <w:t>Установленные в Российской Федерации категории и входящие в них подкатегории </w:t>
      </w:r>
      <w:r w:rsidRPr="00EB0ADA">
        <w:rPr>
          <w:rStyle w:val="snippetequal"/>
          <w:bCs/>
          <w:sz w:val="28"/>
          <w:szCs w:val="28"/>
          <w:bdr w:val="none" w:sz="0" w:space="0" w:color="auto" w:frame="1"/>
        </w:rPr>
        <w:t>транспортных средств</w:t>
      </w:r>
      <w:r w:rsidRPr="00EB0ADA">
        <w:rPr>
          <w:sz w:val="28"/>
          <w:szCs w:val="28"/>
          <w:shd w:val="clear" w:color="auto" w:fill="FFFFFF"/>
        </w:rPr>
        <w:t>,</w:t>
      </w:r>
      <w:r w:rsidRPr="00EB0ADA">
        <w:rPr>
          <w:sz w:val="28"/>
          <w:szCs w:val="28"/>
          <w:shd w:val="clear" w:color="auto" w:fill="FFFFFF"/>
        </w:rPr>
        <w:t xml:space="preserve"> на управление которыми предоставляется специальное право, перечислены в пункте 1 статьи 25 </w:t>
      </w:r>
      <w:r w:rsidRPr="00EB0ADA">
        <w:rPr>
          <w:sz w:val="28"/>
          <w:szCs w:val="28"/>
          <w:shd w:val="clear" w:color="auto" w:fill="FFFFFF"/>
        </w:rPr>
        <w:t>Федерального закона от 10.12.1995 № 196-ФЗ «О безопасности дорожного движения»</w:t>
      </w:r>
      <w:r w:rsidRPr="00EB0ADA">
        <w:rPr>
          <w:sz w:val="28"/>
          <w:szCs w:val="28"/>
          <w:shd w:val="clear" w:color="auto" w:fill="FFFFFF"/>
        </w:rPr>
        <w:t>.</w:t>
      </w:r>
    </w:p>
    <w:p w:rsidR="00EB0ADA" w:rsidRPr="00EB0ADA" w:rsidP="00EB0ADA">
      <w:pPr>
        <w:ind w:firstLine="709"/>
        <w:jc w:val="both"/>
        <w:rPr>
          <w:sz w:val="28"/>
          <w:szCs w:val="28"/>
          <w:shd w:val="clear" w:color="auto" w:fill="FFFFFF"/>
        </w:rPr>
      </w:pPr>
      <w:r w:rsidRPr="00EB0ADA">
        <w:rPr>
          <w:sz w:val="28"/>
          <w:szCs w:val="28"/>
          <w:shd w:val="clear" w:color="auto" w:fill="FFFFFF"/>
        </w:rPr>
        <w:t>В соответствии с данной нормой </w:t>
      </w:r>
      <w:r w:rsidRPr="00EB0ADA">
        <w:rPr>
          <w:rStyle w:val="snippetequal"/>
          <w:bCs/>
          <w:sz w:val="28"/>
          <w:szCs w:val="28"/>
          <w:bdr w:val="none" w:sz="0" w:space="0" w:color="auto" w:frame="1"/>
        </w:rPr>
        <w:t>мопеды </w:t>
      </w:r>
      <w:r w:rsidRPr="00EB0ADA">
        <w:rPr>
          <w:sz w:val="28"/>
          <w:szCs w:val="28"/>
          <w:shd w:val="clear" w:color="auto" w:fill="FFFFFF"/>
        </w:rPr>
        <w:t>относятся к категории «М», на управление такими </w:t>
      </w:r>
      <w:r w:rsidRPr="00EB0ADA">
        <w:rPr>
          <w:rStyle w:val="snippetequal"/>
          <w:bCs/>
          <w:sz w:val="28"/>
          <w:szCs w:val="28"/>
          <w:bdr w:val="none" w:sz="0" w:space="0" w:color="auto" w:frame="1"/>
        </w:rPr>
        <w:t>транспортными средствами </w:t>
      </w:r>
      <w:r w:rsidRPr="00EB0ADA">
        <w:rPr>
          <w:sz w:val="28"/>
          <w:szCs w:val="28"/>
          <w:shd w:val="clear" w:color="auto" w:fill="FFFFFF"/>
        </w:rPr>
        <w:t>предоставляется специальное право.</w:t>
      </w:r>
    </w:p>
    <w:p w:rsidR="00EB0ADA" w:rsidRPr="00EB0ADA" w:rsidP="00EB0ADA">
      <w:pPr>
        <w:ind w:firstLine="709"/>
        <w:jc w:val="both"/>
        <w:rPr>
          <w:sz w:val="28"/>
          <w:szCs w:val="28"/>
          <w:shd w:val="clear" w:color="auto" w:fill="FFFFFF"/>
        </w:rPr>
      </w:pPr>
      <w:r w:rsidRPr="00EB0ADA">
        <w:rPr>
          <w:sz w:val="28"/>
          <w:szCs w:val="28"/>
          <w:shd w:val="clear" w:color="auto" w:fill="FFFFFF"/>
        </w:rPr>
        <w:t>К категории «М» относятся и другие </w:t>
      </w:r>
      <w:r w:rsidRPr="00EB0ADA">
        <w:rPr>
          <w:rStyle w:val="snippetequal"/>
          <w:bCs/>
          <w:sz w:val="28"/>
          <w:szCs w:val="28"/>
          <w:bdr w:val="none" w:sz="0" w:space="0" w:color="auto" w:frame="1"/>
        </w:rPr>
        <w:t>транспортные средства </w:t>
      </w:r>
      <w:r w:rsidRPr="00EB0ADA">
        <w:rPr>
          <w:sz w:val="28"/>
          <w:szCs w:val="28"/>
          <w:shd w:val="clear" w:color="auto" w:fill="FFFFFF"/>
        </w:rPr>
        <w:t>с аналогичными характеристиками, для управления которыми необходима проверка знаний Правил дорожного движения, подтвержденная водительским удостоверением категории «М».</w:t>
      </w:r>
    </w:p>
    <w:p w:rsidR="00190B45" w:rsidRPr="00C60F8B" w:rsidP="00C60F8B">
      <w:pPr>
        <w:ind w:firstLine="709"/>
        <w:jc w:val="both"/>
        <w:rPr>
          <w:sz w:val="28"/>
          <w:szCs w:val="28"/>
        </w:rPr>
      </w:pPr>
      <w:r w:rsidRPr="00C60F8B">
        <w:rPr>
          <w:sz w:val="28"/>
          <w:szCs w:val="28"/>
        </w:rPr>
        <w:t>Обстоятельства, установленные судом, не были опровергнуты при рассмотрении дела.</w:t>
      </w:r>
    </w:p>
    <w:p w:rsidR="00190B45" w:rsidRPr="00C60F8B" w:rsidP="00C60F8B">
      <w:pPr>
        <w:ind w:firstLine="709"/>
        <w:jc w:val="both"/>
        <w:rPr>
          <w:sz w:val="28"/>
          <w:szCs w:val="28"/>
        </w:rPr>
      </w:pPr>
      <w:r w:rsidRPr="00C60F8B">
        <w:rPr>
          <w:sz w:val="28"/>
          <w:szCs w:val="28"/>
        </w:rPr>
        <w:t xml:space="preserve">Действия </w:t>
      </w:r>
      <w:r w:rsidRPr="00C60F8B" w:rsidR="00FE2874">
        <w:rPr>
          <w:sz w:val="28"/>
          <w:szCs w:val="28"/>
        </w:rPr>
        <w:t>Стяжкина</w:t>
      </w:r>
      <w:r w:rsidRPr="00C60F8B" w:rsidR="00FE2874">
        <w:rPr>
          <w:sz w:val="28"/>
          <w:szCs w:val="28"/>
        </w:rPr>
        <w:t xml:space="preserve"> </w:t>
      </w:r>
      <w:r w:rsidR="006D2924">
        <w:rPr>
          <w:sz w:val="28"/>
          <w:szCs w:val="28"/>
        </w:rPr>
        <w:t>………</w:t>
      </w:r>
      <w:r w:rsidRPr="00C60F8B" w:rsidR="00FE2874">
        <w:rPr>
          <w:sz w:val="28"/>
          <w:szCs w:val="28"/>
        </w:rPr>
        <w:t xml:space="preserve">. </w:t>
      </w:r>
      <w:r w:rsidRPr="00C60F8B" w:rsidR="00B41363">
        <w:rPr>
          <w:sz w:val="28"/>
          <w:szCs w:val="28"/>
        </w:rPr>
        <w:t xml:space="preserve"> </w:t>
      </w:r>
      <w:r w:rsidRPr="00C60F8B">
        <w:rPr>
          <w:sz w:val="28"/>
          <w:szCs w:val="28"/>
        </w:rPr>
        <w:t>подлежат квалификации по ч</w:t>
      </w:r>
      <w:r w:rsidR="00BD5F06">
        <w:rPr>
          <w:sz w:val="28"/>
          <w:szCs w:val="28"/>
        </w:rPr>
        <w:t>асти</w:t>
      </w:r>
      <w:r w:rsidRPr="00C60F8B">
        <w:rPr>
          <w:sz w:val="28"/>
          <w:szCs w:val="28"/>
        </w:rPr>
        <w:t xml:space="preserve"> 1 ст</w:t>
      </w:r>
      <w:r w:rsidR="00BD5F06">
        <w:rPr>
          <w:sz w:val="28"/>
          <w:szCs w:val="28"/>
        </w:rPr>
        <w:t>атьи</w:t>
      </w:r>
      <w:r w:rsidRPr="00C60F8B">
        <w:rPr>
          <w:sz w:val="28"/>
          <w:szCs w:val="28"/>
        </w:rPr>
        <w:t xml:space="preserve">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90B45" w:rsidRPr="00C60F8B" w:rsidP="00C60F8B">
      <w:pPr>
        <w:ind w:firstLine="709"/>
        <w:jc w:val="both"/>
        <w:rPr>
          <w:sz w:val="28"/>
          <w:szCs w:val="28"/>
        </w:rPr>
      </w:pPr>
      <w:r w:rsidRPr="00C60F8B">
        <w:rPr>
          <w:sz w:val="28"/>
          <w:szCs w:val="28"/>
        </w:rPr>
        <w:t xml:space="preserve">Обстоятельств, исключающих производство по делу об административном правонарушении, предусмотренных статьей </w:t>
      </w:r>
      <w:hyperlink r:id="rId5" w:tgtFrame="_blank" w:tooltip="Раздел IV. Производство по делам об административных правонарушениях &gt; Глава 24. Общие положения &gt; Статья 24.5. Обстоятельства, исключающие производство по делу об административном правонарушении" w:history="1">
        <w:r w:rsidRPr="00C60F8B">
          <w:rPr>
            <w:rStyle w:val="Hyperlink"/>
            <w:sz w:val="28"/>
            <w:szCs w:val="28"/>
            <w:u w:val="none"/>
          </w:rPr>
          <w:t>24.5</w:t>
        </w:r>
      </w:hyperlink>
      <w:r w:rsidRPr="00C60F8B">
        <w:rPr>
          <w:sz w:val="28"/>
          <w:szCs w:val="28"/>
        </w:rPr>
        <w:t xml:space="preserve"> КоАП РФ, суд не усматривает.</w:t>
      </w:r>
    </w:p>
    <w:p w:rsidR="00190B45" w:rsidRPr="00C60F8B" w:rsidP="00C60F8B">
      <w:pPr>
        <w:ind w:firstLine="709"/>
        <w:jc w:val="both"/>
        <w:rPr>
          <w:sz w:val="28"/>
          <w:szCs w:val="28"/>
        </w:rPr>
      </w:pPr>
      <w:r w:rsidRPr="00C60F8B">
        <w:rPr>
          <w:sz w:val="28"/>
          <w:szCs w:val="28"/>
        </w:rPr>
        <w:t xml:space="preserve">В соответствии с частью 2 статьи </w:t>
      </w:r>
      <w:hyperlink r:id="rId6" w:tgtFrame="_blank" w:tooltip="Раздел I. Общие положения &gt; Глава 4. Назначение административного наказания &gt; Статья 4.1. Общие правила назначения административного наказания" w:history="1">
        <w:r w:rsidRPr="00C60F8B">
          <w:rPr>
            <w:rStyle w:val="Hyperlink"/>
            <w:sz w:val="28"/>
            <w:szCs w:val="28"/>
            <w:u w:val="none"/>
          </w:rPr>
          <w:t>4.1</w:t>
        </w:r>
      </w:hyperlink>
      <w:r w:rsidRPr="00C60F8B">
        <w:rPr>
          <w:sz w:val="28"/>
          <w:szCs w:val="28"/>
        </w:rPr>
        <w:t xml:space="preserve">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90B45" w:rsidRPr="00C60F8B" w:rsidP="00C60F8B">
      <w:pPr>
        <w:ind w:firstLine="709"/>
        <w:jc w:val="both"/>
        <w:rPr>
          <w:sz w:val="28"/>
          <w:szCs w:val="28"/>
        </w:rPr>
      </w:pPr>
      <w:r w:rsidRPr="00C60F8B">
        <w:rPr>
          <w:sz w:val="28"/>
          <w:szCs w:val="28"/>
        </w:rPr>
        <w:t xml:space="preserve">Разрешая вопрос о мере наказания, суд руководствуется общими правилами назначения административного наказания, предусмотренными статьей 4.1 КоАП РФ,  учитывает характер и степень общественной опасности совершенного </w:t>
      </w:r>
      <w:r w:rsidRPr="00C60F8B" w:rsidR="00FE2874">
        <w:rPr>
          <w:sz w:val="28"/>
          <w:szCs w:val="28"/>
        </w:rPr>
        <w:t>Стяжкиным</w:t>
      </w:r>
      <w:r w:rsidRPr="00C60F8B" w:rsidR="00FE2874">
        <w:rPr>
          <w:sz w:val="28"/>
          <w:szCs w:val="28"/>
        </w:rPr>
        <w:t xml:space="preserve"> </w:t>
      </w:r>
      <w:r w:rsidR="006D2924">
        <w:rPr>
          <w:sz w:val="28"/>
          <w:szCs w:val="28"/>
        </w:rPr>
        <w:t>………..</w:t>
      </w:r>
      <w:r w:rsidRPr="00C60F8B" w:rsidR="00FE2874">
        <w:rPr>
          <w:sz w:val="28"/>
          <w:szCs w:val="28"/>
        </w:rPr>
        <w:t xml:space="preserve">. </w:t>
      </w:r>
      <w:r w:rsidRPr="00C60F8B" w:rsidR="00B41363">
        <w:rPr>
          <w:sz w:val="28"/>
          <w:szCs w:val="28"/>
        </w:rPr>
        <w:t>а</w:t>
      </w:r>
      <w:r w:rsidRPr="00C60F8B">
        <w:rPr>
          <w:sz w:val="28"/>
          <w:szCs w:val="28"/>
        </w:rPr>
        <w:t xml:space="preserve">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который ранее </w:t>
      </w:r>
      <w:r w:rsidRPr="00C60F8B" w:rsidR="00A108B1">
        <w:rPr>
          <w:sz w:val="28"/>
          <w:szCs w:val="28"/>
        </w:rPr>
        <w:t xml:space="preserve">неоднократно </w:t>
      </w:r>
      <w:r w:rsidRPr="00C60F8B">
        <w:rPr>
          <w:sz w:val="28"/>
          <w:szCs w:val="28"/>
        </w:rPr>
        <w:t>привлекался к административной ответственности за нарушение Правил дорожного движения РФ, его семейное и</w:t>
      </w:r>
      <w:r w:rsidRPr="00C60F8B">
        <w:rPr>
          <w:sz w:val="28"/>
          <w:szCs w:val="28"/>
        </w:rPr>
        <w:t xml:space="preserve"> материальное положение.</w:t>
      </w:r>
    </w:p>
    <w:p w:rsidR="00190B45" w:rsidRPr="00C60F8B" w:rsidP="00C60F8B">
      <w:pPr>
        <w:ind w:firstLine="709"/>
        <w:jc w:val="both"/>
        <w:rPr>
          <w:sz w:val="28"/>
          <w:szCs w:val="28"/>
        </w:rPr>
      </w:pPr>
      <w:r w:rsidRPr="00C60F8B">
        <w:rPr>
          <w:sz w:val="28"/>
          <w:szCs w:val="28"/>
        </w:rPr>
        <w:t>Смягчающих административную ответственность обстоятельств</w:t>
      </w:r>
      <w:r w:rsidRPr="00C60F8B" w:rsidR="00FE2874">
        <w:rPr>
          <w:sz w:val="28"/>
          <w:szCs w:val="28"/>
        </w:rPr>
        <w:t>,</w:t>
      </w:r>
      <w:r w:rsidRPr="00C60F8B">
        <w:rPr>
          <w:sz w:val="28"/>
          <w:szCs w:val="28"/>
        </w:rPr>
        <w:t xml:space="preserve"> судом не установлено.</w:t>
      </w:r>
    </w:p>
    <w:p w:rsidR="00FE2874" w:rsidRPr="00C60F8B" w:rsidP="00C60F8B">
      <w:pPr>
        <w:ind w:firstLine="709"/>
        <w:jc w:val="both"/>
        <w:rPr>
          <w:sz w:val="28"/>
          <w:szCs w:val="28"/>
        </w:rPr>
      </w:pPr>
      <w:r w:rsidRPr="00C60F8B">
        <w:rPr>
          <w:sz w:val="28"/>
          <w:szCs w:val="28"/>
        </w:rPr>
        <w:t xml:space="preserve">В качестве обстоятельства отягчающего административную ответственность, суд учитывает совершение </w:t>
      </w:r>
      <w:r w:rsidRPr="00C60F8B">
        <w:rPr>
          <w:sz w:val="28"/>
          <w:szCs w:val="28"/>
        </w:rPr>
        <w:t>Стяжкиным</w:t>
      </w:r>
      <w:r w:rsidRPr="00C60F8B">
        <w:rPr>
          <w:sz w:val="28"/>
          <w:szCs w:val="28"/>
        </w:rPr>
        <w:t xml:space="preserve"> </w:t>
      </w:r>
      <w:r w:rsidR="006D2924">
        <w:rPr>
          <w:sz w:val="28"/>
          <w:szCs w:val="28"/>
        </w:rPr>
        <w:t>………</w:t>
      </w:r>
      <w:r w:rsidRPr="00C60F8B">
        <w:rPr>
          <w:sz w:val="28"/>
          <w:szCs w:val="28"/>
        </w:rPr>
        <w:t>. в течение года однородного правонарушения, предусмотренного главой 12 КоАП РФ.</w:t>
      </w:r>
    </w:p>
    <w:p w:rsidR="00190B45" w:rsidRPr="00C60F8B" w:rsidP="00C60F8B">
      <w:pPr>
        <w:ind w:firstLine="709"/>
        <w:jc w:val="both"/>
        <w:rPr>
          <w:sz w:val="28"/>
          <w:szCs w:val="28"/>
        </w:rPr>
      </w:pPr>
      <w:r w:rsidRPr="00C60F8B">
        <w:rPr>
          <w:sz w:val="28"/>
          <w:szCs w:val="28"/>
        </w:rPr>
        <w:t>Т</w:t>
      </w:r>
      <w:r w:rsidRPr="00C60F8B">
        <w:rPr>
          <w:sz w:val="28"/>
          <w:szCs w:val="28"/>
        </w:rPr>
        <w:t xml:space="preserve">аким образом, суд считает необходимым подвергнуть </w:t>
      </w:r>
      <w:r w:rsidRPr="00C60F8B">
        <w:rPr>
          <w:sz w:val="28"/>
          <w:szCs w:val="28"/>
        </w:rPr>
        <w:t>Стяжкина</w:t>
      </w:r>
      <w:r w:rsidRPr="00C60F8B">
        <w:rPr>
          <w:sz w:val="28"/>
          <w:szCs w:val="28"/>
        </w:rPr>
        <w:t xml:space="preserve"> </w:t>
      </w:r>
      <w:r w:rsidR="006D2924">
        <w:rPr>
          <w:sz w:val="28"/>
          <w:szCs w:val="28"/>
        </w:rPr>
        <w:t>……..</w:t>
      </w:r>
      <w:r w:rsidRPr="00C60F8B">
        <w:rPr>
          <w:sz w:val="28"/>
          <w:szCs w:val="28"/>
        </w:rPr>
        <w:t xml:space="preserve">. </w:t>
      </w:r>
      <w:r w:rsidRPr="00C60F8B">
        <w:rPr>
          <w:sz w:val="28"/>
          <w:szCs w:val="28"/>
        </w:rPr>
        <w:t xml:space="preserve">наказанию в виде штрафа с лишением права управления транспортными средствами в пределах санкции части 1 статьи </w:t>
      </w:r>
      <w:hyperlink r:id="rId7" w:tgtFrame="_blank" w:tooltip="Раздел II. Особенная часть &gt; Глава 12. Административные правонарушения в области дорожного движения &gt; Статья &lt;span class=" w:history="1">
        <w:r w:rsidRPr="00C60F8B">
          <w:rPr>
            <w:rStyle w:val="Hyperlink"/>
            <w:sz w:val="28"/>
            <w:szCs w:val="28"/>
            <w:u w:val="none"/>
          </w:rPr>
          <w:t xml:space="preserve">12.8 </w:t>
        </w:r>
      </w:hyperlink>
      <w:r w:rsidRPr="00C60F8B">
        <w:rPr>
          <w:sz w:val="28"/>
          <w:szCs w:val="28"/>
        </w:rPr>
        <w:t>КоАП РФ.</w:t>
      </w:r>
    </w:p>
    <w:p w:rsidR="00190B45" w:rsidRPr="00C60F8B" w:rsidP="00C60F8B">
      <w:pPr>
        <w:ind w:firstLine="709"/>
        <w:jc w:val="both"/>
        <w:rPr>
          <w:sz w:val="28"/>
          <w:szCs w:val="28"/>
        </w:rPr>
      </w:pPr>
      <w:r w:rsidRPr="00C60F8B">
        <w:rPr>
          <w:sz w:val="28"/>
          <w:szCs w:val="28"/>
        </w:rPr>
        <w:t>На основании изложенного, руководствуясь ст</w:t>
      </w:r>
      <w:r w:rsidR="00DA727D">
        <w:rPr>
          <w:sz w:val="28"/>
          <w:szCs w:val="28"/>
        </w:rPr>
        <w:t>атьями</w:t>
      </w:r>
      <w:r w:rsidRPr="00C60F8B">
        <w:rPr>
          <w:sz w:val="28"/>
          <w:szCs w:val="28"/>
        </w:rPr>
        <w:t xml:space="preserve"> 3.5, 3.8, ч</w:t>
      </w:r>
      <w:r w:rsidR="00DA727D">
        <w:rPr>
          <w:sz w:val="28"/>
          <w:szCs w:val="28"/>
        </w:rPr>
        <w:t xml:space="preserve">астью </w:t>
      </w:r>
      <w:r w:rsidRPr="00C60F8B">
        <w:rPr>
          <w:sz w:val="28"/>
          <w:szCs w:val="28"/>
        </w:rPr>
        <w:t>1 ст</w:t>
      </w:r>
      <w:r w:rsidR="00DA727D">
        <w:rPr>
          <w:sz w:val="28"/>
          <w:szCs w:val="28"/>
        </w:rPr>
        <w:t>атьи</w:t>
      </w:r>
      <w:r w:rsidRPr="00C60F8B">
        <w:rPr>
          <w:sz w:val="28"/>
          <w:szCs w:val="28"/>
        </w:rPr>
        <w:t xml:space="preserve"> 12.8, ст</w:t>
      </w:r>
      <w:r w:rsidR="00DA727D">
        <w:rPr>
          <w:sz w:val="28"/>
          <w:szCs w:val="28"/>
        </w:rPr>
        <w:t xml:space="preserve">атьями </w:t>
      </w:r>
      <w:r w:rsidRPr="00C60F8B">
        <w:rPr>
          <w:sz w:val="28"/>
          <w:szCs w:val="28"/>
        </w:rPr>
        <w:t xml:space="preserve">23.1, 29.10 КоАП РФ, мировой судья, </w:t>
      </w:r>
    </w:p>
    <w:p w:rsidR="00190B45" w:rsidRPr="00C60F8B" w:rsidP="003337A7">
      <w:pPr>
        <w:ind w:firstLine="540"/>
        <w:jc w:val="center"/>
        <w:rPr>
          <w:sz w:val="28"/>
          <w:szCs w:val="28"/>
        </w:rPr>
      </w:pPr>
    </w:p>
    <w:p w:rsidR="00190B45" w:rsidRPr="00C60F8B" w:rsidP="00B24C4A">
      <w:pPr>
        <w:jc w:val="center"/>
        <w:rPr>
          <w:sz w:val="28"/>
          <w:szCs w:val="28"/>
        </w:rPr>
      </w:pPr>
      <w:r w:rsidRPr="00C60F8B">
        <w:rPr>
          <w:sz w:val="28"/>
          <w:szCs w:val="28"/>
        </w:rPr>
        <w:t>п</w:t>
      </w:r>
      <w:r w:rsidRPr="00C60F8B">
        <w:rPr>
          <w:sz w:val="28"/>
          <w:szCs w:val="28"/>
        </w:rPr>
        <w:t xml:space="preserve"> о с т а н о в и л :</w:t>
      </w:r>
    </w:p>
    <w:p w:rsidR="00190B45" w:rsidRPr="00C60F8B" w:rsidP="003337A7">
      <w:pPr>
        <w:ind w:firstLine="540"/>
        <w:jc w:val="center"/>
        <w:rPr>
          <w:sz w:val="28"/>
          <w:szCs w:val="28"/>
        </w:rPr>
      </w:pPr>
    </w:p>
    <w:p w:rsidR="00190B45" w:rsidRPr="00C60F8B" w:rsidP="00C60F8B">
      <w:pPr>
        <w:ind w:firstLine="709"/>
        <w:jc w:val="both"/>
        <w:rPr>
          <w:sz w:val="28"/>
          <w:szCs w:val="28"/>
        </w:rPr>
      </w:pPr>
      <w:r w:rsidRPr="00C60F8B">
        <w:rPr>
          <w:sz w:val="28"/>
          <w:szCs w:val="28"/>
        </w:rPr>
        <w:t xml:space="preserve">Признать </w:t>
      </w:r>
      <w:r w:rsidRPr="00C60F8B" w:rsidR="00FE2874">
        <w:rPr>
          <w:sz w:val="28"/>
          <w:szCs w:val="28"/>
        </w:rPr>
        <w:t>Стяжкина</w:t>
      </w:r>
      <w:r w:rsidRPr="00C60F8B" w:rsidR="00FE2874">
        <w:rPr>
          <w:sz w:val="28"/>
          <w:szCs w:val="28"/>
        </w:rPr>
        <w:t xml:space="preserve"> </w:t>
      </w:r>
      <w:r w:rsidR="006D2924">
        <w:rPr>
          <w:sz w:val="28"/>
          <w:szCs w:val="28"/>
        </w:rPr>
        <w:t>……..</w:t>
      </w:r>
      <w:r w:rsidRPr="00C60F8B" w:rsidR="00FE2874">
        <w:rPr>
          <w:sz w:val="28"/>
          <w:szCs w:val="28"/>
        </w:rPr>
        <w:t xml:space="preserve"> </w:t>
      </w:r>
      <w:r w:rsidRPr="00C60F8B">
        <w:rPr>
          <w:sz w:val="28"/>
          <w:szCs w:val="28"/>
        </w:rPr>
        <w:t>виновным в совершении административного правонарушения, предусмотренного ч</w:t>
      </w:r>
      <w:r w:rsidR="00DA727D">
        <w:rPr>
          <w:sz w:val="28"/>
          <w:szCs w:val="28"/>
        </w:rPr>
        <w:t xml:space="preserve">астью </w:t>
      </w:r>
      <w:r w:rsidRPr="00C60F8B">
        <w:rPr>
          <w:sz w:val="28"/>
          <w:szCs w:val="28"/>
        </w:rPr>
        <w:t>1 ст</w:t>
      </w:r>
      <w:r w:rsidR="00DA727D">
        <w:rPr>
          <w:sz w:val="28"/>
          <w:szCs w:val="28"/>
        </w:rPr>
        <w:t>атьи</w:t>
      </w:r>
      <w:r w:rsidRPr="00C60F8B">
        <w:rPr>
          <w:sz w:val="28"/>
          <w:szCs w:val="28"/>
        </w:rPr>
        <w:t xml:space="preserve"> 12.8 КоАП РФ, и </w:t>
      </w:r>
      <w:r w:rsidRPr="00C60F8B">
        <w:rPr>
          <w:sz w:val="28"/>
          <w:szCs w:val="28"/>
        </w:rPr>
        <w:t xml:space="preserve">назначить ему наказание в виде административного штрафа в размере 30 000 (тридцать тысяч) рублей, подлежащих уплате по следующим реквизитам: Получатель – УФК по РТ (УГИБДД МВД по РТ), ИНН/КПП получателя 1654002946/165945001, Отделение – НБ Республика Татарстан, БИК </w:t>
      </w:r>
      <w:r w:rsidRPr="00C60F8B" w:rsidR="00110FB7">
        <w:rPr>
          <w:sz w:val="28"/>
          <w:szCs w:val="28"/>
        </w:rPr>
        <w:t>019205400</w:t>
      </w:r>
      <w:r w:rsidRPr="00C60F8B">
        <w:rPr>
          <w:sz w:val="28"/>
          <w:szCs w:val="28"/>
        </w:rPr>
        <w:t xml:space="preserve">, </w:t>
      </w:r>
      <w:r w:rsidRPr="00C60F8B">
        <w:rPr>
          <w:sz w:val="28"/>
          <w:szCs w:val="28"/>
        </w:rPr>
        <w:t>р</w:t>
      </w:r>
      <w:r w:rsidRPr="00C60F8B">
        <w:rPr>
          <w:sz w:val="28"/>
          <w:szCs w:val="28"/>
        </w:rPr>
        <w:t xml:space="preserve">/с получателя </w:t>
      </w:r>
      <w:r w:rsidRPr="00C60F8B" w:rsidR="00FE2874">
        <w:rPr>
          <w:sz w:val="28"/>
          <w:szCs w:val="28"/>
        </w:rPr>
        <w:t>40102810445370000079</w:t>
      </w:r>
      <w:r w:rsidRPr="00C60F8B">
        <w:rPr>
          <w:sz w:val="28"/>
          <w:szCs w:val="28"/>
        </w:rPr>
        <w:t>, КБК 188116</w:t>
      </w:r>
      <w:r w:rsidRPr="00C60F8B" w:rsidR="00110FB7">
        <w:rPr>
          <w:sz w:val="28"/>
          <w:szCs w:val="28"/>
        </w:rPr>
        <w:t>01123010001140</w:t>
      </w:r>
      <w:r w:rsidRPr="00C60F8B">
        <w:rPr>
          <w:sz w:val="28"/>
          <w:szCs w:val="28"/>
        </w:rPr>
        <w:t>, ОКТМО 92</w:t>
      </w:r>
      <w:r w:rsidRPr="00C60F8B" w:rsidR="00FE2874">
        <w:rPr>
          <w:sz w:val="28"/>
          <w:szCs w:val="28"/>
        </w:rPr>
        <w:t>701000</w:t>
      </w:r>
      <w:r w:rsidRPr="00C60F8B">
        <w:rPr>
          <w:sz w:val="28"/>
          <w:szCs w:val="28"/>
        </w:rPr>
        <w:t>, УИН 188103162</w:t>
      </w:r>
      <w:r w:rsidRPr="00C60F8B" w:rsidR="00FE2874">
        <w:rPr>
          <w:sz w:val="28"/>
          <w:szCs w:val="28"/>
        </w:rPr>
        <w:t>11990047516</w:t>
      </w:r>
      <w:r w:rsidRPr="00C60F8B">
        <w:rPr>
          <w:sz w:val="28"/>
          <w:szCs w:val="28"/>
        </w:rPr>
        <w:t xml:space="preserve">, с лишением права управления транспортными средствами на срок 1 (один) год </w:t>
      </w:r>
      <w:r w:rsidR="00EB0ADA">
        <w:rPr>
          <w:sz w:val="28"/>
          <w:szCs w:val="28"/>
        </w:rPr>
        <w:t>8</w:t>
      </w:r>
      <w:r w:rsidRPr="00C60F8B">
        <w:rPr>
          <w:sz w:val="28"/>
          <w:szCs w:val="28"/>
        </w:rPr>
        <w:t xml:space="preserve"> (</w:t>
      </w:r>
      <w:r w:rsidR="00EB0ADA">
        <w:rPr>
          <w:sz w:val="28"/>
          <w:szCs w:val="28"/>
        </w:rPr>
        <w:t>восемь</w:t>
      </w:r>
      <w:r w:rsidRPr="00C60F8B">
        <w:rPr>
          <w:sz w:val="28"/>
          <w:szCs w:val="28"/>
        </w:rPr>
        <w:t>) месяцев.</w:t>
      </w:r>
    </w:p>
    <w:p w:rsidR="00190B45" w:rsidRPr="00C60F8B" w:rsidP="00C60F8B">
      <w:pPr>
        <w:tabs>
          <w:tab w:val="left" w:pos="567"/>
        </w:tabs>
        <w:ind w:firstLine="709"/>
        <w:jc w:val="both"/>
        <w:rPr>
          <w:sz w:val="28"/>
          <w:szCs w:val="28"/>
        </w:rPr>
      </w:pPr>
      <w:r w:rsidRPr="00C60F8B">
        <w:rPr>
          <w:sz w:val="28"/>
          <w:szCs w:val="28"/>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190B45" w:rsidRPr="00C60F8B" w:rsidP="00C60F8B">
      <w:pPr>
        <w:ind w:firstLine="709"/>
        <w:jc w:val="both"/>
        <w:rPr>
          <w:sz w:val="28"/>
          <w:szCs w:val="28"/>
        </w:rPr>
      </w:pPr>
      <w:r w:rsidRPr="00C60F8B">
        <w:rPr>
          <w:sz w:val="28"/>
          <w:szCs w:val="28"/>
        </w:rPr>
        <w:t xml:space="preserve">В соответствии со </w:t>
      </w:r>
      <w:r w:rsidRPr="00C60F8B">
        <w:rPr>
          <w:rStyle w:val="snippetequal1"/>
          <w:b w:val="0"/>
          <w:bCs w:val="0"/>
          <w:sz w:val="28"/>
          <w:szCs w:val="28"/>
        </w:rPr>
        <w:t>статьей</w:t>
      </w:r>
      <w:r w:rsidRPr="00C60F8B">
        <w:rPr>
          <w:sz w:val="28"/>
          <w:szCs w:val="28"/>
        </w:rPr>
        <w:t xml:space="preserve"> 32.7. КоАП РФ течение срока лишения права управления транспортными средствами начинается со дня вступления в законную силу постановления о назначении </w:t>
      </w:r>
      <w:r w:rsidRPr="00C60F8B">
        <w:rPr>
          <w:rStyle w:val="snippetequal1"/>
          <w:b w:val="0"/>
          <w:bCs w:val="0"/>
          <w:sz w:val="28"/>
          <w:szCs w:val="28"/>
        </w:rPr>
        <w:t>административного</w:t>
      </w:r>
      <w:r w:rsidRPr="00C60F8B">
        <w:rPr>
          <w:sz w:val="28"/>
          <w:szCs w:val="28"/>
        </w:rPr>
        <w:t xml:space="preserve"> наказания в виде лишения соответствующего специального права.</w:t>
      </w:r>
    </w:p>
    <w:p w:rsidR="00190B45" w:rsidRPr="00C60F8B" w:rsidP="00C60F8B">
      <w:pPr>
        <w:ind w:firstLine="709"/>
        <w:jc w:val="both"/>
        <w:rPr>
          <w:sz w:val="28"/>
          <w:szCs w:val="28"/>
        </w:rPr>
      </w:pPr>
      <w:r w:rsidRPr="00C60F8B">
        <w:rPr>
          <w:sz w:val="28"/>
          <w:szCs w:val="28"/>
        </w:rPr>
        <w:t xml:space="preserve">В течение трех рабочих дней со дня вступления в законную силу постановления о назначении </w:t>
      </w:r>
      <w:r w:rsidRPr="00C60F8B">
        <w:rPr>
          <w:rStyle w:val="snippetequal1"/>
          <w:b w:val="0"/>
          <w:bCs w:val="0"/>
          <w:sz w:val="28"/>
          <w:szCs w:val="28"/>
        </w:rPr>
        <w:t>административного</w:t>
      </w:r>
      <w:r w:rsidRPr="00C60F8B">
        <w:rPr>
          <w:sz w:val="28"/>
          <w:szCs w:val="28"/>
        </w:rPr>
        <w:t xml:space="preserve">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190B45" w:rsidRPr="00C60F8B" w:rsidP="00C60F8B">
      <w:pPr>
        <w:ind w:firstLine="709"/>
        <w:jc w:val="both"/>
        <w:rPr>
          <w:sz w:val="28"/>
          <w:szCs w:val="28"/>
        </w:rPr>
      </w:pPr>
      <w:r w:rsidRPr="00C60F8B">
        <w:rPr>
          <w:sz w:val="28"/>
          <w:szCs w:val="28"/>
        </w:rPr>
        <w:t xml:space="preserve">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w:t>
      </w:r>
      <w:r w:rsidRPr="00C60F8B">
        <w:rPr>
          <w:rStyle w:val="snippetequal1"/>
          <w:b w:val="0"/>
          <w:bCs w:val="0"/>
          <w:sz w:val="28"/>
          <w:szCs w:val="28"/>
        </w:rPr>
        <w:t>административного</w:t>
      </w:r>
      <w:r w:rsidRPr="00C60F8B">
        <w:rPr>
          <w:sz w:val="28"/>
          <w:szCs w:val="28"/>
        </w:rPr>
        <w:t xml:space="preserve"> наказания, заявления лица об утрате указанного документа.</w:t>
      </w:r>
    </w:p>
    <w:p w:rsidR="00190B45" w:rsidRPr="00C60F8B" w:rsidP="00C60F8B">
      <w:pPr>
        <w:ind w:firstLine="709"/>
        <w:jc w:val="both"/>
        <w:rPr>
          <w:sz w:val="28"/>
          <w:szCs w:val="28"/>
        </w:rPr>
      </w:pPr>
      <w:r w:rsidRPr="00C60F8B">
        <w:rPr>
          <w:sz w:val="28"/>
          <w:szCs w:val="28"/>
        </w:rPr>
        <w:t xml:space="preserve">Разъяснить лицу, привлеченному к </w:t>
      </w:r>
      <w:r w:rsidRPr="00C60F8B">
        <w:rPr>
          <w:rStyle w:val="snippetequal1"/>
          <w:b w:val="0"/>
          <w:bCs w:val="0"/>
          <w:sz w:val="28"/>
          <w:szCs w:val="28"/>
        </w:rPr>
        <w:t>административной</w:t>
      </w:r>
      <w:r w:rsidRPr="00C60F8B">
        <w:rPr>
          <w:sz w:val="28"/>
          <w:szCs w:val="28"/>
        </w:rPr>
        <w:t xml:space="preserve"> ответственности, что согласно частям 1 и 5 </w:t>
      </w:r>
      <w:r w:rsidRPr="00C60F8B">
        <w:rPr>
          <w:rStyle w:val="snippetequal1"/>
          <w:b w:val="0"/>
          <w:bCs w:val="0"/>
          <w:sz w:val="28"/>
          <w:szCs w:val="28"/>
        </w:rPr>
        <w:t>статьи</w:t>
      </w:r>
      <w:r w:rsidRPr="00C60F8B">
        <w:rPr>
          <w:sz w:val="28"/>
          <w:szCs w:val="28"/>
        </w:rPr>
        <w:t xml:space="preserve"> 32.2 КоАП РФ </w:t>
      </w:r>
      <w:r w:rsidRPr="00C60F8B">
        <w:rPr>
          <w:rStyle w:val="snippetequal1"/>
          <w:b w:val="0"/>
          <w:bCs w:val="0"/>
          <w:sz w:val="28"/>
          <w:szCs w:val="28"/>
        </w:rPr>
        <w:t>административный штраф</w:t>
      </w:r>
      <w:r w:rsidRPr="00C60F8B">
        <w:rPr>
          <w:sz w:val="28"/>
          <w:szCs w:val="28"/>
        </w:rPr>
        <w:t xml:space="preserve"> должен быть уплачен лицом, привлеченным к </w:t>
      </w:r>
      <w:r w:rsidRPr="00C60F8B">
        <w:rPr>
          <w:rStyle w:val="snippetequal1"/>
          <w:b w:val="0"/>
          <w:bCs w:val="0"/>
          <w:sz w:val="28"/>
          <w:szCs w:val="28"/>
        </w:rPr>
        <w:t xml:space="preserve">административной </w:t>
      </w:r>
      <w:r w:rsidRPr="00C60F8B">
        <w:rPr>
          <w:sz w:val="28"/>
          <w:szCs w:val="28"/>
        </w:rPr>
        <w:t xml:space="preserve">ответственности, не позднее шестидесяти дней со дня вступления постановления о наложении </w:t>
      </w:r>
      <w:r w:rsidRPr="00C60F8B">
        <w:rPr>
          <w:rStyle w:val="snippetequal1"/>
          <w:b w:val="0"/>
          <w:bCs w:val="0"/>
          <w:sz w:val="28"/>
          <w:szCs w:val="28"/>
        </w:rPr>
        <w:t>административного штрафа</w:t>
      </w:r>
      <w:r w:rsidRPr="00C60F8B">
        <w:rPr>
          <w:sz w:val="28"/>
          <w:szCs w:val="28"/>
        </w:rPr>
        <w:t xml:space="preserve"> в законную силу либо со дня истечения срока отсрочки или срока рассрочки, предусмотренных </w:t>
      </w:r>
      <w:r w:rsidRPr="00C60F8B">
        <w:rPr>
          <w:rStyle w:val="snippetequal1"/>
          <w:b w:val="0"/>
          <w:bCs w:val="0"/>
          <w:sz w:val="28"/>
          <w:szCs w:val="28"/>
        </w:rPr>
        <w:t>статьей</w:t>
      </w:r>
      <w:r w:rsidRPr="00C60F8B">
        <w:rPr>
          <w:sz w:val="28"/>
          <w:szCs w:val="28"/>
        </w:rPr>
        <w:t xml:space="preserve"> 31.5 КоАП РФ.</w:t>
      </w:r>
    </w:p>
    <w:p w:rsidR="00190B45" w:rsidRPr="00C60F8B" w:rsidP="00C60F8B">
      <w:pPr>
        <w:ind w:firstLine="709"/>
        <w:jc w:val="both"/>
        <w:rPr>
          <w:sz w:val="28"/>
          <w:szCs w:val="28"/>
        </w:rPr>
      </w:pPr>
      <w:r w:rsidRPr="00C60F8B">
        <w:rPr>
          <w:sz w:val="28"/>
          <w:szCs w:val="28"/>
        </w:rPr>
        <w:t xml:space="preserve">Квитанцию об оплате назначенного судом штрафа представить в канцелярию судебного участка № </w:t>
      </w:r>
      <w:r w:rsidRPr="00C60F8B" w:rsidR="000E70B5">
        <w:rPr>
          <w:sz w:val="28"/>
          <w:szCs w:val="28"/>
        </w:rPr>
        <w:t>1</w:t>
      </w:r>
      <w:r w:rsidRPr="00C60F8B">
        <w:rPr>
          <w:sz w:val="28"/>
          <w:szCs w:val="28"/>
        </w:rPr>
        <w:t xml:space="preserve"> по Высокогорскому судебному району Республики Татарстан по адресу: Республика Татарстан, Высокогорский район, </w:t>
      </w:r>
      <w:r w:rsidRPr="00C60F8B" w:rsidR="000E70B5">
        <w:rPr>
          <w:sz w:val="28"/>
          <w:szCs w:val="28"/>
        </w:rPr>
        <w:t>пос.ж.д.ст. Высокая Гора, ул. Советская, д. 13</w:t>
      </w:r>
      <w:r w:rsidRPr="00C60F8B">
        <w:rPr>
          <w:sz w:val="28"/>
          <w:szCs w:val="28"/>
        </w:rPr>
        <w:t>.</w:t>
      </w:r>
    </w:p>
    <w:p w:rsidR="00190B45" w:rsidRPr="00C60F8B" w:rsidP="00C60F8B">
      <w:pPr>
        <w:ind w:firstLine="709"/>
        <w:jc w:val="both"/>
        <w:rPr>
          <w:sz w:val="28"/>
          <w:szCs w:val="28"/>
        </w:rPr>
      </w:pPr>
      <w:r w:rsidRPr="00C60F8B">
        <w:rPr>
          <w:sz w:val="28"/>
          <w:szCs w:val="28"/>
        </w:rPr>
        <w:t xml:space="preserve">При отсутствии документа, свидетельствующего об уплате </w:t>
      </w:r>
      <w:r w:rsidRPr="00C60F8B">
        <w:rPr>
          <w:rStyle w:val="snippetequal1"/>
          <w:b w:val="0"/>
          <w:bCs w:val="0"/>
          <w:sz w:val="28"/>
          <w:szCs w:val="28"/>
        </w:rPr>
        <w:t>административного штрафа</w:t>
      </w:r>
      <w:r w:rsidRPr="00C60F8B">
        <w:rPr>
          <w:sz w:val="28"/>
          <w:szCs w:val="28"/>
        </w:rPr>
        <w:t xml:space="preserve">, и информации об уплате </w:t>
      </w:r>
      <w:r w:rsidRPr="00C60F8B">
        <w:rPr>
          <w:rStyle w:val="snippetequal1"/>
          <w:b w:val="0"/>
          <w:bCs w:val="0"/>
          <w:sz w:val="28"/>
          <w:szCs w:val="28"/>
        </w:rPr>
        <w:t>административного штрафа</w:t>
      </w:r>
      <w:r w:rsidRPr="00C60F8B">
        <w:rPr>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C60F8B">
        <w:rPr>
          <w:rStyle w:val="snippetequal1"/>
          <w:b w:val="0"/>
          <w:bCs w:val="0"/>
          <w:sz w:val="28"/>
          <w:szCs w:val="28"/>
        </w:rPr>
        <w:t>статьи</w:t>
      </w:r>
      <w:r w:rsidRPr="00C60F8B">
        <w:rPr>
          <w:sz w:val="28"/>
          <w:szCs w:val="28"/>
        </w:rPr>
        <w:t xml:space="preserve">, судья, орган, должностное лицо, вынесшие постановление, направляют в течение десяти суток постановление о наложении </w:t>
      </w:r>
      <w:r w:rsidRPr="00C60F8B">
        <w:rPr>
          <w:rStyle w:val="snippetequal1"/>
          <w:b w:val="0"/>
          <w:bCs w:val="0"/>
          <w:sz w:val="28"/>
          <w:szCs w:val="28"/>
        </w:rPr>
        <w:t>административного штрафа</w:t>
      </w:r>
      <w:r w:rsidRPr="00C60F8B">
        <w:rPr>
          <w:sz w:val="28"/>
          <w:szCs w:val="28"/>
        </w:rPr>
        <w:t xml:space="preserve"> с отметкой о его </w:t>
      </w:r>
      <w:r w:rsidRPr="00C60F8B">
        <w:rPr>
          <w:rStyle w:val="snippetequal1"/>
          <w:b w:val="0"/>
          <w:bCs w:val="0"/>
          <w:sz w:val="28"/>
          <w:szCs w:val="28"/>
        </w:rPr>
        <w:t>неуплате</w:t>
      </w:r>
      <w:r w:rsidRPr="00C60F8B">
        <w:rPr>
          <w:sz w:val="28"/>
          <w:szCs w:val="28"/>
        </w:rPr>
        <w:t xml:space="preserve"> судебному приставу-исполнителю для исполнения в порядке, предусмотренном федеральным законодательством.</w:t>
      </w:r>
    </w:p>
    <w:p w:rsidR="00190B45" w:rsidRPr="00C60F8B" w:rsidP="00C60F8B">
      <w:pPr>
        <w:ind w:firstLine="709"/>
        <w:jc w:val="both"/>
        <w:rPr>
          <w:sz w:val="28"/>
          <w:szCs w:val="28"/>
        </w:rPr>
      </w:pPr>
      <w:r w:rsidRPr="00C60F8B">
        <w:rPr>
          <w:sz w:val="28"/>
          <w:szCs w:val="28"/>
        </w:rPr>
        <w:t xml:space="preserve">Согласно </w:t>
      </w:r>
      <w:r w:rsidRPr="00C60F8B">
        <w:rPr>
          <w:rStyle w:val="snippetequal1"/>
          <w:b w:val="0"/>
          <w:bCs w:val="0"/>
          <w:sz w:val="28"/>
          <w:szCs w:val="28"/>
        </w:rPr>
        <w:t>части 1</w:t>
      </w:r>
      <w:r w:rsidR="00DA727D">
        <w:rPr>
          <w:rStyle w:val="snippetequal1"/>
          <w:b w:val="0"/>
          <w:bCs w:val="0"/>
          <w:sz w:val="28"/>
          <w:szCs w:val="28"/>
        </w:rPr>
        <w:t xml:space="preserve"> </w:t>
      </w:r>
      <w:r w:rsidRPr="00C60F8B">
        <w:rPr>
          <w:rStyle w:val="snippetequal1"/>
          <w:b w:val="0"/>
          <w:bCs w:val="0"/>
          <w:sz w:val="28"/>
          <w:szCs w:val="28"/>
        </w:rPr>
        <w:t>статье 20.25</w:t>
      </w:r>
      <w:r w:rsidRPr="00C60F8B">
        <w:rPr>
          <w:sz w:val="28"/>
          <w:szCs w:val="28"/>
        </w:rPr>
        <w:t xml:space="preserve"> КоАП РФ </w:t>
      </w:r>
      <w:r w:rsidRPr="00C60F8B">
        <w:rPr>
          <w:rStyle w:val="snippetequal1"/>
          <w:b w:val="0"/>
          <w:bCs w:val="0"/>
          <w:sz w:val="28"/>
          <w:szCs w:val="28"/>
        </w:rPr>
        <w:t>неуплата административного штрафа</w:t>
      </w:r>
      <w:r w:rsidRPr="00C60F8B">
        <w:rPr>
          <w:sz w:val="28"/>
          <w:szCs w:val="28"/>
        </w:rPr>
        <w:t xml:space="preserve"> в срок, предусмотренный настоящим Кодексом, - влечет наложение </w:t>
      </w:r>
      <w:r w:rsidRPr="00C60F8B">
        <w:rPr>
          <w:rStyle w:val="snippetequal1"/>
          <w:b w:val="0"/>
          <w:bCs w:val="0"/>
          <w:sz w:val="28"/>
          <w:szCs w:val="28"/>
        </w:rPr>
        <w:t>административного штрафа</w:t>
      </w:r>
      <w:r w:rsidRPr="00C60F8B">
        <w:rPr>
          <w:sz w:val="28"/>
          <w:szCs w:val="28"/>
        </w:rPr>
        <w:t xml:space="preserve"> в двукратном размере суммы </w:t>
      </w:r>
      <w:r w:rsidRPr="00C60F8B">
        <w:rPr>
          <w:rStyle w:val="snippetequal1"/>
          <w:b w:val="0"/>
          <w:bCs w:val="0"/>
          <w:sz w:val="28"/>
          <w:szCs w:val="28"/>
        </w:rPr>
        <w:t>неуплаченного административного штрафа</w:t>
      </w:r>
      <w:r w:rsidRPr="00C60F8B">
        <w:rPr>
          <w:sz w:val="28"/>
          <w:szCs w:val="28"/>
        </w:rPr>
        <w:t xml:space="preserve">, но не менее одной тысячи рублей, либо </w:t>
      </w:r>
      <w:r w:rsidRPr="00C60F8B">
        <w:rPr>
          <w:rStyle w:val="snippetequal1"/>
          <w:b w:val="0"/>
          <w:bCs w:val="0"/>
          <w:sz w:val="28"/>
          <w:szCs w:val="28"/>
        </w:rPr>
        <w:t>административный арест</w:t>
      </w:r>
      <w:r w:rsidRPr="00C60F8B">
        <w:rPr>
          <w:sz w:val="28"/>
          <w:szCs w:val="28"/>
        </w:rPr>
        <w:t xml:space="preserve"> на срок до пятнадцати суток, либо обязательные работы на срок до пятидесяти часов. </w:t>
      </w:r>
    </w:p>
    <w:p w:rsidR="00190B45" w:rsidRPr="00C60F8B" w:rsidP="00C60F8B">
      <w:pPr>
        <w:ind w:firstLine="709"/>
        <w:jc w:val="both"/>
        <w:rPr>
          <w:sz w:val="28"/>
          <w:szCs w:val="28"/>
        </w:rPr>
      </w:pPr>
      <w:r w:rsidRPr="00C60F8B">
        <w:rPr>
          <w:sz w:val="28"/>
          <w:szCs w:val="28"/>
        </w:rPr>
        <w:t xml:space="preserve">Постановление может быть обжаловано в течение </w:t>
      </w:r>
      <w:r w:rsidR="00BD5F06">
        <w:rPr>
          <w:sz w:val="28"/>
          <w:szCs w:val="28"/>
        </w:rPr>
        <w:t xml:space="preserve">десяти </w:t>
      </w:r>
      <w:r w:rsidRPr="00C60F8B">
        <w:rPr>
          <w:sz w:val="28"/>
          <w:szCs w:val="28"/>
        </w:rPr>
        <w:t>дней со дня вручения или получения в Высокогорский районный суд Республики Татарстан через мирового судью.</w:t>
      </w:r>
    </w:p>
    <w:p w:rsidR="00190B45" w:rsidP="003337A7">
      <w:pPr>
        <w:ind w:firstLine="540"/>
        <w:jc w:val="both"/>
        <w:rPr>
          <w:sz w:val="28"/>
          <w:szCs w:val="28"/>
        </w:rPr>
      </w:pPr>
      <w:r w:rsidRPr="00C60F8B">
        <w:rPr>
          <w:sz w:val="28"/>
          <w:szCs w:val="28"/>
        </w:rPr>
        <w:tab/>
      </w:r>
    </w:p>
    <w:p w:rsidR="00BD5F06" w:rsidRPr="00C60F8B" w:rsidP="003337A7">
      <w:pPr>
        <w:ind w:firstLine="540"/>
        <w:jc w:val="both"/>
        <w:rPr>
          <w:sz w:val="28"/>
          <w:szCs w:val="28"/>
        </w:rPr>
      </w:pPr>
    </w:p>
    <w:p w:rsidR="00190B45" w:rsidRPr="00C60F8B" w:rsidP="003337A7">
      <w:pPr>
        <w:jc w:val="both"/>
        <w:rPr>
          <w:sz w:val="28"/>
          <w:szCs w:val="28"/>
        </w:rPr>
      </w:pPr>
      <w:r w:rsidRPr="00C60F8B">
        <w:rPr>
          <w:sz w:val="28"/>
          <w:szCs w:val="28"/>
        </w:rPr>
        <w:t>М</w:t>
      </w:r>
      <w:r w:rsidRPr="00C60F8B">
        <w:rPr>
          <w:sz w:val="28"/>
          <w:szCs w:val="28"/>
        </w:rPr>
        <w:t>ирово</w:t>
      </w:r>
      <w:r w:rsidRPr="00C60F8B">
        <w:rPr>
          <w:sz w:val="28"/>
          <w:szCs w:val="28"/>
        </w:rPr>
        <w:t>й</w:t>
      </w:r>
      <w:r w:rsidRPr="00C60F8B">
        <w:rPr>
          <w:sz w:val="28"/>
          <w:szCs w:val="28"/>
        </w:rPr>
        <w:t xml:space="preserve"> судь</w:t>
      </w:r>
      <w:r w:rsidRPr="00C60F8B">
        <w:rPr>
          <w:sz w:val="28"/>
          <w:szCs w:val="28"/>
        </w:rPr>
        <w:t>я</w:t>
      </w:r>
      <w:r w:rsidR="00BD5F06">
        <w:rPr>
          <w:sz w:val="28"/>
          <w:szCs w:val="28"/>
        </w:rPr>
        <w:t xml:space="preserve">                                                                                       Р.Ф. Салахов</w:t>
      </w:r>
    </w:p>
    <w:p w:rsidR="00190B45" w:rsidRPr="002D53D5" w:rsidP="00BD5F06">
      <w:pPr>
        <w:tabs>
          <w:tab w:val="left" w:pos="6687"/>
        </w:tabs>
        <w:jc w:val="both"/>
        <w:rPr>
          <w:sz w:val="26"/>
          <w:szCs w:val="26"/>
        </w:rPr>
      </w:pPr>
      <w:r w:rsidRPr="00C60F8B">
        <w:rPr>
          <w:sz w:val="28"/>
          <w:szCs w:val="28"/>
        </w:rPr>
        <w:t xml:space="preserve">Копия верна: </w:t>
      </w:r>
      <w:r w:rsidRPr="00C60F8B" w:rsidR="000E70B5">
        <w:rPr>
          <w:sz w:val="28"/>
          <w:szCs w:val="28"/>
        </w:rPr>
        <w:t>М</w:t>
      </w:r>
      <w:r w:rsidRPr="00C60F8B">
        <w:rPr>
          <w:sz w:val="28"/>
          <w:szCs w:val="28"/>
        </w:rPr>
        <w:t>ирово</w:t>
      </w:r>
      <w:r w:rsidRPr="00C60F8B" w:rsidR="000E70B5">
        <w:rPr>
          <w:sz w:val="28"/>
          <w:szCs w:val="28"/>
        </w:rPr>
        <w:t>й</w:t>
      </w:r>
      <w:r w:rsidRPr="00C60F8B">
        <w:rPr>
          <w:sz w:val="28"/>
          <w:szCs w:val="28"/>
        </w:rPr>
        <w:t xml:space="preserve"> судь</w:t>
      </w:r>
      <w:r w:rsidRPr="00C60F8B" w:rsidR="000E70B5">
        <w:rPr>
          <w:sz w:val="28"/>
          <w:szCs w:val="28"/>
        </w:rPr>
        <w:t>я</w:t>
      </w:r>
      <w:r w:rsidR="00BD5F06">
        <w:rPr>
          <w:sz w:val="28"/>
          <w:szCs w:val="28"/>
        </w:rPr>
        <w:t xml:space="preserve"> </w:t>
      </w:r>
    </w:p>
    <w:p w:rsidR="00190B45" w:rsidRPr="002D53D5" w:rsidP="003337A7">
      <w:pPr>
        <w:ind w:firstLine="540"/>
        <w:jc w:val="both"/>
        <w:rPr>
          <w:sz w:val="26"/>
          <w:szCs w:val="26"/>
        </w:rPr>
      </w:pPr>
    </w:p>
    <w:p w:rsidR="00190B45" w:rsidRPr="002D53D5" w:rsidP="003337A7">
      <w:pPr>
        <w:ind w:firstLine="540"/>
        <w:jc w:val="both"/>
        <w:rPr>
          <w:sz w:val="26"/>
          <w:szCs w:val="26"/>
        </w:rPr>
      </w:pPr>
    </w:p>
    <w:p w:rsidR="00190B45" w:rsidRPr="002D53D5" w:rsidP="003337A7">
      <w:pPr>
        <w:ind w:firstLine="540"/>
        <w:jc w:val="both"/>
        <w:rPr>
          <w:sz w:val="26"/>
          <w:szCs w:val="26"/>
        </w:rPr>
      </w:pPr>
    </w:p>
    <w:p w:rsidR="00190B45" w:rsidP="003337A7">
      <w:pPr>
        <w:ind w:firstLine="540"/>
        <w:jc w:val="both"/>
        <w:rPr>
          <w:sz w:val="26"/>
          <w:szCs w:val="26"/>
        </w:rPr>
      </w:pPr>
    </w:p>
    <w:p w:rsidR="00190B45" w:rsidRPr="00EF4F78" w:rsidP="003337A7">
      <w:pPr>
        <w:ind w:firstLine="540"/>
        <w:jc w:val="both"/>
        <w:rPr>
          <w:sz w:val="26"/>
          <w:szCs w:val="26"/>
        </w:rPr>
      </w:pPr>
    </w:p>
    <w:p w:rsidR="00190B45"/>
    <w:sectPr w:rsidSect="002D53D5">
      <w:pgSz w:w="11906" w:h="16838"/>
      <w:pgMar w:top="1134" w:right="96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A7"/>
    <w:rsid w:val="00003DB0"/>
    <w:rsid w:val="00007B32"/>
    <w:rsid w:val="00015AC3"/>
    <w:rsid w:val="000171A1"/>
    <w:rsid w:val="00021882"/>
    <w:rsid w:val="00024D51"/>
    <w:rsid w:val="000263DC"/>
    <w:rsid w:val="00032064"/>
    <w:rsid w:val="00032E55"/>
    <w:rsid w:val="00040922"/>
    <w:rsid w:val="00046DA8"/>
    <w:rsid w:val="00051108"/>
    <w:rsid w:val="000535CA"/>
    <w:rsid w:val="000537A8"/>
    <w:rsid w:val="0005550F"/>
    <w:rsid w:val="00057CA6"/>
    <w:rsid w:val="00060604"/>
    <w:rsid w:val="00060697"/>
    <w:rsid w:val="0006332B"/>
    <w:rsid w:val="00063779"/>
    <w:rsid w:val="00070EDA"/>
    <w:rsid w:val="000737CB"/>
    <w:rsid w:val="00080B01"/>
    <w:rsid w:val="00081B5C"/>
    <w:rsid w:val="0008223B"/>
    <w:rsid w:val="000822F0"/>
    <w:rsid w:val="00084A55"/>
    <w:rsid w:val="000874F2"/>
    <w:rsid w:val="0008773C"/>
    <w:rsid w:val="00090A20"/>
    <w:rsid w:val="00091ED1"/>
    <w:rsid w:val="00096199"/>
    <w:rsid w:val="00096492"/>
    <w:rsid w:val="000A615F"/>
    <w:rsid w:val="000C1D6B"/>
    <w:rsid w:val="000C682B"/>
    <w:rsid w:val="000C7A98"/>
    <w:rsid w:val="000C7F6B"/>
    <w:rsid w:val="000D229C"/>
    <w:rsid w:val="000D6C45"/>
    <w:rsid w:val="000D6E7A"/>
    <w:rsid w:val="000D7050"/>
    <w:rsid w:val="000E70B5"/>
    <w:rsid w:val="000F5CCD"/>
    <w:rsid w:val="000F779A"/>
    <w:rsid w:val="00102E3D"/>
    <w:rsid w:val="00110FB7"/>
    <w:rsid w:val="00114A2E"/>
    <w:rsid w:val="00120E4D"/>
    <w:rsid w:val="001229DC"/>
    <w:rsid w:val="0012318A"/>
    <w:rsid w:val="00144ABC"/>
    <w:rsid w:val="00150B06"/>
    <w:rsid w:val="00155110"/>
    <w:rsid w:val="00156B6C"/>
    <w:rsid w:val="00160092"/>
    <w:rsid w:val="00160107"/>
    <w:rsid w:val="00161BEE"/>
    <w:rsid w:val="00163E6C"/>
    <w:rsid w:val="00167E03"/>
    <w:rsid w:val="001714F3"/>
    <w:rsid w:val="0017156A"/>
    <w:rsid w:val="001752CA"/>
    <w:rsid w:val="00175DF5"/>
    <w:rsid w:val="00177E92"/>
    <w:rsid w:val="00180D88"/>
    <w:rsid w:val="001854BE"/>
    <w:rsid w:val="00186B11"/>
    <w:rsid w:val="00187CC1"/>
    <w:rsid w:val="00190482"/>
    <w:rsid w:val="001905DE"/>
    <w:rsid w:val="00190B45"/>
    <w:rsid w:val="0019139C"/>
    <w:rsid w:val="0019769D"/>
    <w:rsid w:val="001A23EF"/>
    <w:rsid w:val="001A407C"/>
    <w:rsid w:val="001A7DAD"/>
    <w:rsid w:val="001B2301"/>
    <w:rsid w:val="001C2EAE"/>
    <w:rsid w:val="001D6A32"/>
    <w:rsid w:val="001D7A7C"/>
    <w:rsid w:val="001E411C"/>
    <w:rsid w:val="001F154B"/>
    <w:rsid w:val="001F19F9"/>
    <w:rsid w:val="001F485D"/>
    <w:rsid w:val="001F6B4C"/>
    <w:rsid w:val="001F772E"/>
    <w:rsid w:val="0020759F"/>
    <w:rsid w:val="002106D4"/>
    <w:rsid w:val="00212124"/>
    <w:rsid w:val="00214FEF"/>
    <w:rsid w:val="00216576"/>
    <w:rsid w:val="002169DF"/>
    <w:rsid w:val="0022458E"/>
    <w:rsid w:val="0022681E"/>
    <w:rsid w:val="00236EBC"/>
    <w:rsid w:val="00241E19"/>
    <w:rsid w:val="00243C47"/>
    <w:rsid w:val="002500BB"/>
    <w:rsid w:val="00255936"/>
    <w:rsid w:val="0025656C"/>
    <w:rsid w:val="00262EC9"/>
    <w:rsid w:val="00267E24"/>
    <w:rsid w:val="0027057F"/>
    <w:rsid w:val="0027627C"/>
    <w:rsid w:val="00277A95"/>
    <w:rsid w:val="00287D5A"/>
    <w:rsid w:val="00296BFD"/>
    <w:rsid w:val="00297AEC"/>
    <w:rsid w:val="002A2158"/>
    <w:rsid w:val="002A2CC6"/>
    <w:rsid w:val="002B0B3A"/>
    <w:rsid w:val="002B0FCF"/>
    <w:rsid w:val="002B2B88"/>
    <w:rsid w:val="002B4B70"/>
    <w:rsid w:val="002B542D"/>
    <w:rsid w:val="002B5A3F"/>
    <w:rsid w:val="002C0219"/>
    <w:rsid w:val="002C265C"/>
    <w:rsid w:val="002D0B69"/>
    <w:rsid w:val="002D3123"/>
    <w:rsid w:val="002D3BC5"/>
    <w:rsid w:val="002D4967"/>
    <w:rsid w:val="002D53D5"/>
    <w:rsid w:val="002D6506"/>
    <w:rsid w:val="002E1474"/>
    <w:rsid w:val="002E4968"/>
    <w:rsid w:val="002E5C82"/>
    <w:rsid w:val="002E6905"/>
    <w:rsid w:val="002F0A61"/>
    <w:rsid w:val="002F6CFE"/>
    <w:rsid w:val="003010D0"/>
    <w:rsid w:val="00301193"/>
    <w:rsid w:val="003015A6"/>
    <w:rsid w:val="003030C5"/>
    <w:rsid w:val="00310B36"/>
    <w:rsid w:val="00314B8C"/>
    <w:rsid w:val="00316C1A"/>
    <w:rsid w:val="00321BEA"/>
    <w:rsid w:val="00322BA5"/>
    <w:rsid w:val="00331522"/>
    <w:rsid w:val="003337A7"/>
    <w:rsid w:val="00335B8F"/>
    <w:rsid w:val="00341057"/>
    <w:rsid w:val="00342285"/>
    <w:rsid w:val="003434E0"/>
    <w:rsid w:val="00360C2F"/>
    <w:rsid w:val="00365BC9"/>
    <w:rsid w:val="00366B03"/>
    <w:rsid w:val="003671C5"/>
    <w:rsid w:val="00370A08"/>
    <w:rsid w:val="00393A37"/>
    <w:rsid w:val="00396A48"/>
    <w:rsid w:val="003A3566"/>
    <w:rsid w:val="003B3D4A"/>
    <w:rsid w:val="003D3826"/>
    <w:rsid w:val="003E4F21"/>
    <w:rsid w:val="0040429F"/>
    <w:rsid w:val="00404F2F"/>
    <w:rsid w:val="00405830"/>
    <w:rsid w:val="004145B5"/>
    <w:rsid w:val="00417B35"/>
    <w:rsid w:val="004236F5"/>
    <w:rsid w:val="0042746D"/>
    <w:rsid w:val="0044087E"/>
    <w:rsid w:val="004436B1"/>
    <w:rsid w:val="0044540E"/>
    <w:rsid w:val="004454FD"/>
    <w:rsid w:val="00451821"/>
    <w:rsid w:val="00464E2B"/>
    <w:rsid w:val="00484962"/>
    <w:rsid w:val="004910FF"/>
    <w:rsid w:val="004917A5"/>
    <w:rsid w:val="004924AB"/>
    <w:rsid w:val="00493585"/>
    <w:rsid w:val="00494ACF"/>
    <w:rsid w:val="004A0DBE"/>
    <w:rsid w:val="004A31C3"/>
    <w:rsid w:val="004A382C"/>
    <w:rsid w:val="004B74DD"/>
    <w:rsid w:val="004C6F96"/>
    <w:rsid w:val="004C7F7E"/>
    <w:rsid w:val="004D42A3"/>
    <w:rsid w:val="004D5037"/>
    <w:rsid w:val="004E7017"/>
    <w:rsid w:val="005076AD"/>
    <w:rsid w:val="005114CD"/>
    <w:rsid w:val="00512077"/>
    <w:rsid w:val="005129C1"/>
    <w:rsid w:val="005134C9"/>
    <w:rsid w:val="0051649F"/>
    <w:rsid w:val="00522FC6"/>
    <w:rsid w:val="005332B8"/>
    <w:rsid w:val="00534F7C"/>
    <w:rsid w:val="00536381"/>
    <w:rsid w:val="00537E27"/>
    <w:rsid w:val="005423FA"/>
    <w:rsid w:val="0054648F"/>
    <w:rsid w:val="00546CA9"/>
    <w:rsid w:val="00547404"/>
    <w:rsid w:val="00554E28"/>
    <w:rsid w:val="00572FF4"/>
    <w:rsid w:val="0057347B"/>
    <w:rsid w:val="00575284"/>
    <w:rsid w:val="005771DA"/>
    <w:rsid w:val="00584290"/>
    <w:rsid w:val="00585B17"/>
    <w:rsid w:val="00586DED"/>
    <w:rsid w:val="00590FBE"/>
    <w:rsid w:val="00593280"/>
    <w:rsid w:val="00596CF9"/>
    <w:rsid w:val="005A134A"/>
    <w:rsid w:val="005A1E8D"/>
    <w:rsid w:val="005A2512"/>
    <w:rsid w:val="005A2FE7"/>
    <w:rsid w:val="005A6363"/>
    <w:rsid w:val="005A6664"/>
    <w:rsid w:val="005A7368"/>
    <w:rsid w:val="005B267B"/>
    <w:rsid w:val="005B3629"/>
    <w:rsid w:val="005B4739"/>
    <w:rsid w:val="005C1CF5"/>
    <w:rsid w:val="005C2290"/>
    <w:rsid w:val="005C3C9D"/>
    <w:rsid w:val="005C3CE9"/>
    <w:rsid w:val="005C3D34"/>
    <w:rsid w:val="005C56D3"/>
    <w:rsid w:val="005C790C"/>
    <w:rsid w:val="005D1F48"/>
    <w:rsid w:val="005D68EF"/>
    <w:rsid w:val="005D704C"/>
    <w:rsid w:val="005E17FF"/>
    <w:rsid w:val="005E3063"/>
    <w:rsid w:val="005F258B"/>
    <w:rsid w:val="005F44E5"/>
    <w:rsid w:val="005F6511"/>
    <w:rsid w:val="006170BF"/>
    <w:rsid w:val="006212D5"/>
    <w:rsid w:val="00626B37"/>
    <w:rsid w:val="00634933"/>
    <w:rsid w:val="00634D99"/>
    <w:rsid w:val="0064708B"/>
    <w:rsid w:val="0065107E"/>
    <w:rsid w:val="00651C6F"/>
    <w:rsid w:val="00654D9B"/>
    <w:rsid w:val="00655CA3"/>
    <w:rsid w:val="006630CB"/>
    <w:rsid w:val="00667E57"/>
    <w:rsid w:val="0067180E"/>
    <w:rsid w:val="00681BE7"/>
    <w:rsid w:val="006826B3"/>
    <w:rsid w:val="00682DDD"/>
    <w:rsid w:val="0068632E"/>
    <w:rsid w:val="00686380"/>
    <w:rsid w:val="00687451"/>
    <w:rsid w:val="00690EF1"/>
    <w:rsid w:val="0069486F"/>
    <w:rsid w:val="006A00E8"/>
    <w:rsid w:val="006A4B78"/>
    <w:rsid w:val="006B3B98"/>
    <w:rsid w:val="006B3D06"/>
    <w:rsid w:val="006B5960"/>
    <w:rsid w:val="006D0E66"/>
    <w:rsid w:val="006D2924"/>
    <w:rsid w:val="006D7215"/>
    <w:rsid w:val="006D7F0A"/>
    <w:rsid w:val="006E0C61"/>
    <w:rsid w:val="006E3697"/>
    <w:rsid w:val="007000E4"/>
    <w:rsid w:val="007025B9"/>
    <w:rsid w:val="00705C1B"/>
    <w:rsid w:val="007106AD"/>
    <w:rsid w:val="00710D7B"/>
    <w:rsid w:val="0071377B"/>
    <w:rsid w:val="0071442C"/>
    <w:rsid w:val="007152F9"/>
    <w:rsid w:val="0072148F"/>
    <w:rsid w:val="007230C8"/>
    <w:rsid w:val="00723BE0"/>
    <w:rsid w:val="00734E6B"/>
    <w:rsid w:val="007402FD"/>
    <w:rsid w:val="0074653A"/>
    <w:rsid w:val="00753C6C"/>
    <w:rsid w:val="00762665"/>
    <w:rsid w:val="00764D33"/>
    <w:rsid w:val="00766381"/>
    <w:rsid w:val="0077074A"/>
    <w:rsid w:val="0077132D"/>
    <w:rsid w:val="00772C82"/>
    <w:rsid w:val="00775257"/>
    <w:rsid w:val="00787EFC"/>
    <w:rsid w:val="00790554"/>
    <w:rsid w:val="007A04E2"/>
    <w:rsid w:val="007A250A"/>
    <w:rsid w:val="007A3F22"/>
    <w:rsid w:val="007B2D95"/>
    <w:rsid w:val="007B467E"/>
    <w:rsid w:val="007D037E"/>
    <w:rsid w:val="007D3111"/>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455F0"/>
    <w:rsid w:val="0085196D"/>
    <w:rsid w:val="008543CF"/>
    <w:rsid w:val="008549EA"/>
    <w:rsid w:val="00863236"/>
    <w:rsid w:val="00863654"/>
    <w:rsid w:val="00866DEA"/>
    <w:rsid w:val="00871357"/>
    <w:rsid w:val="00874374"/>
    <w:rsid w:val="008752F8"/>
    <w:rsid w:val="00883D2B"/>
    <w:rsid w:val="00885DD9"/>
    <w:rsid w:val="00897099"/>
    <w:rsid w:val="008971AF"/>
    <w:rsid w:val="008A09F7"/>
    <w:rsid w:val="008A62DA"/>
    <w:rsid w:val="008C285C"/>
    <w:rsid w:val="008C28EB"/>
    <w:rsid w:val="008C4076"/>
    <w:rsid w:val="008C4663"/>
    <w:rsid w:val="008D6994"/>
    <w:rsid w:val="008E194C"/>
    <w:rsid w:val="008E2064"/>
    <w:rsid w:val="00906FB5"/>
    <w:rsid w:val="00907589"/>
    <w:rsid w:val="00921351"/>
    <w:rsid w:val="00922532"/>
    <w:rsid w:val="00923580"/>
    <w:rsid w:val="00931BEE"/>
    <w:rsid w:val="00933082"/>
    <w:rsid w:val="009343D2"/>
    <w:rsid w:val="0094048D"/>
    <w:rsid w:val="00944EC9"/>
    <w:rsid w:val="00947A84"/>
    <w:rsid w:val="009532ED"/>
    <w:rsid w:val="00953E04"/>
    <w:rsid w:val="00962B2E"/>
    <w:rsid w:val="00962CF4"/>
    <w:rsid w:val="00966570"/>
    <w:rsid w:val="00970143"/>
    <w:rsid w:val="00971C9F"/>
    <w:rsid w:val="0097365C"/>
    <w:rsid w:val="00975D42"/>
    <w:rsid w:val="009866B9"/>
    <w:rsid w:val="009B251F"/>
    <w:rsid w:val="009B57A5"/>
    <w:rsid w:val="009C03C8"/>
    <w:rsid w:val="009C129D"/>
    <w:rsid w:val="009C5C6E"/>
    <w:rsid w:val="009D03CC"/>
    <w:rsid w:val="009D0766"/>
    <w:rsid w:val="009D4B48"/>
    <w:rsid w:val="009E606B"/>
    <w:rsid w:val="009F2082"/>
    <w:rsid w:val="00A01A56"/>
    <w:rsid w:val="00A108B1"/>
    <w:rsid w:val="00A122AF"/>
    <w:rsid w:val="00A15522"/>
    <w:rsid w:val="00A26A57"/>
    <w:rsid w:val="00A27FD6"/>
    <w:rsid w:val="00A337A2"/>
    <w:rsid w:val="00A33AB0"/>
    <w:rsid w:val="00A42F08"/>
    <w:rsid w:val="00A45328"/>
    <w:rsid w:val="00A673AE"/>
    <w:rsid w:val="00A71F0D"/>
    <w:rsid w:val="00A77DE7"/>
    <w:rsid w:val="00A80B18"/>
    <w:rsid w:val="00A82F97"/>
    <w:rsid w:val="00A8449D"/>
    <w:rsid w:val="00A8684A"/>
    <w:rsid w:val="00A90B01"/>
    <w:rsid w:val="00A95FCB"/>
    <w:rsid w:val="00AA02CB"/>
    <w:rsid w:val="00AA4F5C"/>
    <w:rsid w:val="00AA5018"/>
    <w:rsid w:val="00AA7207"/>
    <w:rsid w:val="00AA7F76"/>
    <w:rsid w:val="00AB1328"/>
    <w:rsid w:val="00AB3C76"/>
    <w:rsid w:val="00AB6402"/>
    <w:rsid w:val="00AC2F22"/>
    <w:rsid w:val="00AC647E"/>
    <w:rsid w:val="00AD043E"/>
    <w:rsid w:val="00AD218D"/>
    <w:rsid w:val="00AD385B"/>
    <w:rsid w:val="00AD3E87"/>
    <w:rsid w:val="00AD4720"/>
    <w:rsid w:val="00AE1331"/>
    <w:rsid w:val="00AE2235"/>
    <w:rsid w:val="00AE3183"/>
    <w:rsid w:val="00AE47BC"/>
    <w:rsid w:val="00AE4CD3"/>
    <w:rsid w:val="00AE7685"/>
    <w:rsid w:val="00AF1266"/>
    <w:rsid w:val="00AF5364"/>
    <w:rsid w:val="00AF5AAC"/>
    <w:rsid w:val="00AF7806"/>
    <w:rsid w:val="00B01102"/>
    <w:rsid w:val="00B013AA"/>
    <w:rsid w:val="00B03A42"/>
    <w:rsid w:val="00B104E6"/>
    <w:rsid w:val="00B1117B"/>
    <w:rsid w:val="00B129C8"/>
    <w:rsid w:val="00B12C5E"/>
    <w:rsid w:val="00B24C4A"/>
    <w:rsid w:val="00B26A15"/>
    <w:rsid w:val="00B3056A"/>
    <w:rsid w:val="00B40066"/>
    <w:rsid w:val="00B41363"/>
    <w:rsid w:val="00B43CB6"/>
    <w:rsid w:val="00B46DCA"/>
    <w:rsid w:val="00B50A18"/>
    <w:rsid w:val="00B5323F"/>
    <w:rsid w:val="00B61846"/>
    <w:rsid w:val="00B619CA"/>
    <w:rsid w:val="00B65165"/>
    <w:rsid w:val="00B72A1D"/>
    <w:rsid w:val="00B76F09"/>
    <w:rsid w:val="00BA12C8"/>
    <w:rsid w:val="00BB1120"/>
    <w:rsid w:val="00BB1565"/>
    <w:rsid w:val="00BB2228"/>
    <w:rsid w:val="00BB318E"/>
    <w:rsid w:val="00BB7A1A"/>
    <w:rsid w:val="00BC4872"/>
    <w:rsid w:val="00BC56F1"/>
    <w:rsid w:val="00BC6815"/>
    <w:rsid w:val="00BC7186"/>
    <w:rsid w:val="00BD07D2"/>
    <w:rsid w:val="00BD5F06"/>
    <w:rsid w:val="00BD783A"/>
    <w:rsid w:val="00BE1515"/>
    <w:rsid w:val="00BE1676"/>
    <w:rsid w:val="00BE76FE"/>
    <w:rsid w:val="00BE770A"/>
    <w:rsid w:val="00C0556C"/>
    <w:rsid w:val="00C11DB0"/>
    <w:rsid w:val="00C11DBE"/>
    <w:rsid w:val="00C127B4"/>
    <w:rsid w:val="00C26528"/>
    <w:rsid w:val="00C27E9B"/>
    <w:rsid w:val="00C33E1E"/>
    <w:rsid w:val="00C3491D"/>
    <w:rsid w:val="00C367D2"/>
    <w:rsid w:val="00C4082A"/>
    <w:rsid w:val="00C432E7"/>
    <w:rsid w:val="00C46CFF"/>
    <w:rsid w:val="00C50C25"/>
    <w:rsid w:val="00C54B66"/>
    <w:rsid w:val="00C54E20"/>
    <w:rsid w:val="00C60F8B"/>
    <w:rsid w:val="00C70C1A"/>
    <w:rsid w:val="00C75623"/>
    <w:rsid w:val="00C77A37"/>
    <w:rsid w:val="00C81525"/>
    <w:rsid w:val="00C82D3D"/>
    <w:rsid w:val="00C86A01"/>
    <w:rsid w:val="00C910D2"/>
    <w:rsid w:val="00C929FA"/>
    <w:rsid w:val="00CA18B3"/>
    <w:rsid w:val="00CA6522"/>
    <w:rsid w:val="00CB1D7B"/>
    <w:rsid w:val="00CB203C"/>
    <w:rsid w:val="00CC4F72"/>
    <w:rsid w:val="00CC6D34"/>
    <w:rsid w:val="00CC71F7"/>
    <w:rsid w:val="00CC7ABC"/>
    <w:rsid w:val="00CD2B0E"/>
    <w:rsid w:val="00CD3C88"/>
    <w:rsid w:val="00CD579C"/>
    <w:rsid w:val="00CD7AA8"/>
    <w:rsid w:val="00CD7FD8"/>
    <w:rsid w:val="00CE3F6A"/>
    <w:rsid w:val="00CF35A1"/>
    <w:rsid w:val="00D009FB"/>
    <w:rsid w:val="00D06AF3"/>
    <w:rsid w:val="00D171D1"/>
    <w:rsid w:val="00D364DD"/>
    <w:rsid w:val="00D439DE"/>
    <w:rsid w:val="00D532B3"/>
    <w:rsid w:val="00D5540D"/>
    <w:rsid w:val="00D575F3"/>
    <w:rsid w:val="00D62F91"/>
    <w:rsid w:val="00D65F6E"/>
    <w:rsid w:val="00D7219D"/>
    <w:rsid w:val="00D766C2"/>
    <w:rsid w:val="00D82BB8"/>
    <w:rsid w:val="00D82C6A"/>
    <w:rsid w:val="00D854A7"/>
    <w:rsid w:val="00D90C6F"/>
    <w:rsid w:val="00D92713"/>
    <w:rsid w:val="00D9295D"/>
    <w:rsid w:val="00D9613C"/>
    <w:rsid w:val="00DA0862"/>
    <w:rsid w:val="00DA0DF3"/>
    <w:rsid w:val="00DA1049"/>
    <w:rsid w:val="00DA367E"/>
    <w:rsid w:val="00DA727D"/>
    <w:rsid w:val="00DA7CAC"/>
    <w:rsid w:val="00DB1CBC"/>
    <w:rsid w:val="00DC5566"/>
    <w:rsid w:val="00DC5C0B"/>
    <w:rsid w:val="00DC79A4"/>
    <w:rsid w:val="00DC7C15"/>
    <w:rsid w:val="00DD1336"/>
    <w:rsid w:val="00DD223F"/>
    <w:rsid w:val="00DD6B49"/>
    <w:rsid w:val="00DE22AC"/>
    <w:rsid w:val="00DE564B"/>
    <w:rsid w:val="00E01D2A"/>
    <w:rsid w:val="00E0401F"/>
    <w:rsid w:val="00E106F2"/>
    <w:rsid w:val="00E115A5"/>
    <w:rsid w:val="00E11B02"/>
    <w:rsid w:val="00E154B2"/>
    <w:rsid w:val="00E17BFA"/>
    <w:rsid w:val="00E2760A"/>
    <w:rsid w:val="00E2796E"/>
    <w:rsid w:val="00E341C2"/>
    <w:rsid w:val="00E46B68"/>
    <w:rsid w:val="00E514F7"/>
    <w:rsid w:val="00E51AD8"/>
    <w:rsid w:val="00E66FFE"/>
    <w:rsid w:val="00E674AA"/>
    <w:rsid w:val="00E77CEC"/>
    <w:rsid w:val="00E84FDD"/>
    <w:rsid w:val="00EA3610"/>
    <w:rsid w:val="00EA5668"/>
    <w:rsid w:val="00EA5AE4"/>
    <w:rsid w:val="00EA70F7"/>
    <w:rsid w:val="00EB0ADA"/>
    <w:rsid w:val="00EB4689"/>
    <w:rsid w:val="00EB5439"/>
    <w:rsid w:val="00EB6273"/>
    <w:rsid w:val="00EC1119"/>
    <w:rsid w:val="00EC2B43"/>
    <w:rsid w:val="00ED0A50"/>
    <w:rsid w:val="00ED40F8"/>
    <w:rsid w:val="00ED7E0E"/>
    <w:rsid w:val="00EE27A5"/>
    <w:rsid w:val="00EE7E55"/>
    <w:rsid w:val="00EF0188"/>
    <w:rsid w:val="00EF2A8B"/>
    <w:rsid w:val="00EF424F"/>
    <w:rsid w:val="00EF4F78"/>
    <w:rsid w:val="00EF7D36"/>
    <w:rsid w:val="00F03509"/>
    <w:rsid w:val="00F04E93"/>
    <w:rsid w:val="00F14FB9"/>
    <w:rsid w:val="00F17248"/>
    <w:rsid w:val="00F17F5D"/>
    <w:rsid w:val="00F21E87"/>
    <w:rsid w:val="00F22DCF"/>
    <w:rsid w:val="00F24C42"/>
    <w:rsid w:val="00F26513"/>
    <w:rsid w:val="00F30F41"/>
    <w:rsid w:val="00F45A68"/>
    <w:rsid w:val="00F475D8"/>
    <w:rsid w:val="00F50678"/>
    <w:rsid w:val="00F64D8F"/>
    <w:rsid w:val="00F74046"/>
    <w:rsid w:val="00F87F9D"/>
    <w:rsid w:val="00F95289"/>
    <w:rsid w:val="00F95891"/>
    <w:rsid w:val="00FA6F65"/>
    <w:rsid w:val="00FA7CE3"/>
    <w:rsid w:val="00FC2FD1"/>
    <w:rsid w:val="00FD32A4"/>
    <w:rsid w:val="00FE2874"/>
    <w:rsid w:val="00FE30B6"/>
    <w:rsid w:val="00FE4024"/>
    <w:rsid w:val="00FE4707"/>
    <w:rsid w:val="00FE72C8"/>
    <w:rsid w:val="00FF01CC"/>
    <w:rsid w:val="00FF02D7"/>
    <w:rsid w:val="00FF0A74"/>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7A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ippetequal1">
    <w:name w:val="snippet_equal1"/>
    <w:uiPriority w:val="99"/>
    <w:rsid w:val="003337A7"/>
    <w:rPr>
      <w:b/>
      <w:bCs/>
      <w:color w:val="auto"/>
    </w:rPr>
  </w:style>
  <w:style w:type="character" w:styleId="Hyperlink">
    <w:name w:val="Hyperlink"/>
    <w:uiPriority w:val="99"/>
    <w:rsid w:val="003337A7"/>
    <w:rPr>
      <w:color w:val="auto"/>
      <w:u w:val="single"/>
    </w:rPr>
  </w:style>
  <w:style w:type="paragraph" w:styleId="BalloonText">
    <w:name w:val="Balloon Text"/>
    <w:basedOn w:val="Normal"/>
    <w:link w:val="a"/>
    <w:uiPriority w:val="99"/>
    <w:semiHidden/>
    <w:rsid w:val="002D53D5"/>
    <w:rPr>
      <w:rFonts w:ascii="Segoe UI" w:hAnsi="Segoe UI" w:cs="Segoe UI"/>
      <w:sz w:val="18"/>
      <w:szCs w:val="18"/>
    </w:rPr>
  </w:style>
  <w:style w:type="character" w:customStyle="1" w:styleId="a">
    <w:name w:val="Текст выноски Знак"/>
    <w:link w:val="BalloonText"/>
    <w:uiPriority w:val="99"/>
    <w:semiHidden/>
    <w:locked/>
    <w:rsid w:val="002D53D5"/>
    <w:rPr>
      <w:rFonts w:ascii="Segoe UI" w:hAnsi="Segoe UI" w:cs="Segoe UI"/>
      <w:sz w:val="18"/>
      <w:szCs w:val="18"/>
      <w:lang w:eastAsia="ru-RU"/>
    </w:rPr>
  </w:style>
  <w:style w:type="paragraph" w:styleId="BodyTextIndent">
    <w:name w:val="Body Text Indent"/>
    <w:basedOn w:val="Normal"/>
    <w:link w:val="a0"/>
    <w:uiPriority w:val="99"/>
    <w:rsid w:val="004E7017"/>
    <w:pPr>
      <w:ind w:firstLine="709"/>
      <w:jc w:val="both"/>
    </w:pPr>
    <w:rPr>
      <w:sz w:val="22"/>
      <w:szCs w:val="22"/>
    </w:rPr>
  </w:style>
  <w:style w:type="character" w:customStyle="1" w:styleId="a0">
    <w:name w:val="Основной текст с отступом Знак"/>
    <w:link w:val="BodyTextIndent"/>
    <w:uiPriority w:val="99"/>
    <w:rsid w:val="004E7017"/>
    <w:rPr>
      <w:rFonts w:ascii="Times New Roman" w:eastAsia="Times New Roman" w:hAnsi="Times New Roman"/>
      <w:sz w:val="22"/>
      <w:szCs w:val="22"/>
    </w:rPr>
  </w:style>
  <w:style w:type="character" w:customStyle="1" w:styleId="snippetequal">
    <w:name w:val="snippet_equal"/>
    <w:rsid w:val="00C60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0C7BCF8B781A619C31AE56475ECF78018548448B57C03291068A90D368382C8A360943E09H4yDN" TargetMode="External" /><Relationship Id="rId5" Type="http://schemas.openxmlformats.org/officeDocument/2006/relationships/hyperlink" Target="http://sudact.ru/law/kodeks-rossiiskoi-federatsii-ob-administrativnykh-pravonarusheniiakh-ot/razdel-iv/glava-24/statia-24.5/" TargetMode="External" /><Relationship Id="rId6" Type="http://schemas.openxmlformats.org/officeDocument/2006/relationships/hyperlink" Target="http://sudact.ru/law/kodeks-rossiiskoi-federatsii-ob-administrativnykh-pravonarusheniiakh-ot/razdel-i/glava-4/statia-4.1/" TargetMode="External" /><Relationship Id="rId7" Type="http://schemas.openxmlformats.org/officeDocument/2006/relationships/hyperlink" Target="http://sudact.ru/law/kodeks-rossiiskoi-federatsii-ob-administrativnykh-pravonarusheniiakh-ot/razdel-ii/glava-12/statia-12.8/"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