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4327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6C1223">
        <w:rPr>
          <w:rFonts w:ascii="Times New Roman" w:hAnsi="Times New Roman" w:cs="Times New Roman"/>
          <w:sz w:val="28"/>
          <w:szCs w:val="28"/>
        </w:rPr>
        <w:t>490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 апреля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>Якупова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3ADD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>гор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>.К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>азань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DE3ADD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DE3ADD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122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привлекавшегося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FF2320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634D6F" w:rsidRPr="003429BA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6C1223">
        <w:rPr>
          <w:rFonts w:ascii="Times New Roman" w:hAnsi="Times New Roman" w:cs="Times New Roman"/>
          <w:sz w:val="28"/>
          <w:szCs w:val="28"/>
        </w:rPr>
        <w:t>Якупова</w:t>
      </w:r>
      <w:r w:rsidR="006C1223">
        <w:rPr>
          <w:rFonts w:ascii="Times New Roman" w:hAnsi="Times New Roman" w:cs="Times New Roman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</w:rPr>
        <w:t>……..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707">
        <w:rPr>
          <w:rFonts w:ascii="Times New Roman" w:hAnsi="Times New Roman" w:cs="Times New Roman"/>
          <w:sz w:val="28"/>
          <w:szCs w:val="28"/>
        </w:rPr>
        <w:t xml:space="preserve">, </w:t>
      </w:r>
      <w:r w:rsidRPr="00BB0DEE" w:rsidR="00BB0DEE">
        <w:rPr>
          <w:rFonts w:ascii="Times New Roman" w:hAnsi="Times New Roman" w:cs="Times New Roman"/>
          <w:sz w:val="28"/>
          <w:szCs w:val="28"/>
        </w:rPr>
        <w:t>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6C1223">
        <w:rPr>
          <w:rFonts w:ascii="Times New Roman" w:hAnsi="Times New Roman" w:cs="Times New Roman"/>
          <w:sz w:val="28"/>
          <w:szCs w:val="28"/>
        </w:rPr>
        <w:t xml:space="preserve">27 февраля 2022 в 06 часов 00 минут, </w:t>
      </w:r>
      <w:r w:rsidR="006C1223">
        <w:rPr>
          <w:rFonts w:ascii="Times New Roman" w:hAnsi="Times New Roman" w:cs="Times New Roman"/>
          <w:sz w:val="28"/>
          <w:szCs w:val="28"/>
        </w:rPr>
        <w:t>Якупов</w:t>
      </w:r>
      <w:r w:rsidR="006C1223">
        <w:rPr>
          <w:rFonts w:ascii="Times New Roman" w:hAnsi="Times New Roman" w:cs="Times New Roman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</w:rPr>
        <w:t>……..</w:t>
      </w:r>
      <w:r w:rsidR="006C1223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>Республика Татарстан, Высокогорский район,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</w:rPr>
        <w:t>………..</w:t>
      </w:r>
      <w:r w:rsidR="006C1223">
        <w:rPr>
          <w:rFonts w:ascii="Times New Roman" w:hAnsi="Times New Roman" w:cs="Times New Roman"/>
          <w:sz w:val="28"/>
          <w:szCs w:val="28"/>
        </w:rPr>
        <w:t xml:space="preserve">, рядом с магазином «Руслан» </w:t>
      </w:r>
      <w:r w:rsidR="008A10BB">
        <w:rPr>
          <w:rFonts w:ascii="Times New Roman" w:hAnsi="Times New Roman" w:cs="Times New Roman"/>
          <w:sz w:val="28"/>
          <w:szCs w:val="28"/>
        </w:rPr>
        <w:t xml:space="preserve">повредил </w:t>
      </w:r>
      <w:r w:rsidR="00FA7836">
        <w:rPr>
          <w:rFonts w:ascii="Times New Roman" w:hAnsi="Times New Roman" w:cs="Times New Roman"/>
          <w:sz w:val="28"/>
          <w:szCs w:val="28"/>
        </w:rPr>
        <w:t>автомашину Опель Астра</w:t>
      </w:r>
      <w:r w:rsidR="008A10BB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</w:t>
      </w:r>
      <w:r w:rsidR="00FA7836">
        <w:rPr>
          <w:rFonts w:ascii="Times New Roman" w:hAnsi="Times New Roman" w:cs="Times New Roman"/>
          <w:sz w:val="28"/>
          <w:szCs w:val="28"/>
        </w:rPr>
        <w:t xml:space="preserve">наком </w:t>
      </w:r>
      <w:r w:rsidR="00DE3ADD">
        <w:rPr>
          <w:rFonts w:ascii="Times New Roman" w:hAnsi="Times New Roman" w:cs="Times New Roman"/>
          <w:sz w:val="28"/>
          <w:szCs w:val="28"/>
        </w:rPr>
        <w:t>………..</w:t>
      </w:r>
      <w:r w:rsidR="008A10BB">
        <w:rPr>
          <w:rFonts w:ascii="Times New Roman" w:hAnsi="Times New Roman" w:cs="Times New Roman"/>
          <w:sz w:val="28"/>
          <w:szCs w:val="28"/>
        </w:rPr>
        <w:t xml:space="preserve"> регион, </w:t>
      </w:r>
      <w:r w:rsidR="008A10BB">
        <w:rPr>
          <w:rFonts w:ascii="Times New Roman" w:hAnsi="Times New Roman" w:cs="Times New Roman"/>
          <w:sz w:val="28"/>
          <w:szCs w:val="28"/>
        </w:rPr>
        <w:t>принадлежащей</w:t>
      </w:r>
      <w:r w:rsidR="00FA7836">
        <w:rPr>
          <w:rFonts w:ascii="Times New Roman" w:hAnsi="Times New Roman" w:cs="Times New Roman"/>
          <w:sz w:val="28"/>
          <w:szCs w:val="28"/>
        </w:rPr>
        <w:t xml:space="preserve"> </w:t>
      </w:r>
      <w:r w:rsidR="00FA7836">
        <w:rPr>
          <w:rFonts w:ascii="Times New Roman" w:hAnsi="Times New Roman" w:cs="Times New Roman"/>
          <w:sz w:val="28"/>
          <w:szCs w:val="28"/>
        </w:rPr>
        <w:t>Галиеву</w:t>
      </w:r>
      <w:r w:rsidR="00FA7836">
        <w:rPr>
          <w:rFonts w:ascii="Times New Roman" w:hAnsi="Times New Roman" w:cs="Times New Roman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</w:rPr>
        <w:t>………..</w:t>
      </w:r>
      <w:r w:rsidR="00FA7836">
        <w:rPr>
          <w:rFonts w:ascii="Times New Roman" w:hAnsi="Times New Roman" w:cs="Times New Roman"/>
          <w:sz w:val="28"/>
          <w:szCs w:val="28"/>
        </w:rPr>
        <w:t>., а именно проткнул три колеса автомобиля</w:t>
      </w:r>
      <w:r w:rsidR="003551CB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>при</w:t>
      </w:r>
      <w:r w:rsidR="00FA7836">
        <w:rPr>
          <w:rFonts w:ascii="Times New Roman" w:hAnsi="Times New Roman" w:cs="Times New Roman"/>
          <w:sz w:val="28"/>
          <w:szCs w:val="28"/>
        </w:rPr>
        <w:t>чинив тем самым ему</w:t>
      </w:r>
      <w:r w:rsidRPr="003429BA">
        <w:rPr>
          <w:rFonts w:ascii="Times New Roman" w:hAnsi="Times New Roman" w:cs="Times New Roman"/>
          <w:sz w:val="28"/>
          <w:szCs w:val="28"/>
        </w:rPr>
        <w:t xml:space="preserve"> 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FA7836">
        <w:rPr>
          <w:rFonts w:ascii="Times New Roman" w:hAnsi="Times New Roman" w:cs="Times New Roman"/>
          <w:sz w:val="28"/>
          <w:szCs w:val="28"/>
        </w:rPr>
        <w:t>мму 3160</w:t>
      </w:r>
      <w:r w:rsidR="005D0C58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3551CB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FA7836">
        <w:rPr>
          <w:rFonts w:ascii="Times New Roman" w:hAnsi="Times New Roman" w:cs="Times New Roman"/>
          <w:sz w:val="28"/>
          <w:szCs w:val="28"/>
        </w:rPr>
        <w:t>Якупова</w:t>
      </w:r>
      <w:r w:rsidR="00FA7836">
        <w:rPr>
          <w:rFonts w:ascii="Times New Roman" w:hAnsi="Times New Roman" w:cs="Times New Roman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</w:rPr>
        <w:t>……….</w:t>
      </w:r>
      <w:r w:rsidR="00FA7836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от 05.03.2022 №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2200606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4"/>
          <w:sz w:val="28"/>
          <w:szCs w:val="28"/>
        </w:rPr>
        <w:t>рапортом об обнаружении признаков административного правонарушения; постановлением об отказе в возбужден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ии уголовного дела от 03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>.03.2022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; заявлением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Галиева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о привлечении к ответственности; письменными объяснениями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Галиева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.,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Якупова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pacing w:val="4"/>
          <w:sz w:val="28"/>
          <w:szCs w:val="28"/>
        </w:rPr>
        <w:t>……..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протоколом осмотра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места происшествия от 01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>.03.2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022 с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приложенной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>фототаблицей</w:t>
      </w:r>
      <w:r w:rsidR="00FA78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13707">
        <w:rPr>
          <w:rFonts w:ascii="Times New Roman" w:hAnsi="Times New Roman" w:cs="Times New Roman"/>
          <w:spacing w:val="4"/>
          <w:sz w:val="28"/>
          <w:szCs w:val="28"/>
        </w:rPr>
        <w:t xml:space="preserve">и другими письменными материалами дела. 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FA7836">
        <w:rPr>
          <w:rFonts w:ascii="Times New Roman" w:hAnsi="Times New Roman" w:cs="Times New Roman"/>
          <w:sz w:val="28"/>
          <w:szCs w:val="28"/>
        </w:rPr>
        <w:t>Якупов</w:t>
      </w:r>
      <w:r w:rsidR="00FA7836">
        <w:rPr>
          <w:rFonts w:ascii="Times New Roman" w:hAnsi="Times New Roman" w:cs="Times New Roman"/>
          <w:sz w:val="28"/>
          <w:szCs w:val="28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</w:rPr>
        <w:t>………..</w:t>
      </w:r>
      <w:r w:rsidR="00FA7836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pacing w:val="-2"/>
          <w:sz w:val="28"/>
          <w:szCs w:val="28"/>
        </w:rPr>
        <w:t>изложенного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>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A7836">
        <w:rPr>
          <w:rFonts w:ascii="Times New Roman" w:hAnsi="Times New Roman" w:cs="Times New Roman"/>
          <w:sz w:val="28"/>
          <w:szCs w:val="28"/>
          <w:lang w:eastAsia="ru-RU"/>
        </w:rPr>
        <w:t>Якупова</w:t>
      </w:r>
      <w:r w:rsidR="00FA78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AD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3429BA" w:rsidR="00FA78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</w:t>
      </w:r>
      <w:r w:rsidR="003551CB">
        <w:rPr>
          <w:rFonts w:ascii="Times New Roman" w:hAnsi="Times New Roman" w:cs="Times New Roman"/>
          <w:sz w:val="28"/>
          <w:szCs w:val="28"/>
        </w:rPr>
        <w:t>г</w:t>
      </w:r>
      <w:r w:rsidR="003551CB">
        <w:rPr>
          <w:rFonts w:ascii="Times New Roman" w:hAnsi="Times New Roman" w:cs="Times New Roman"/>
          <w:sz w:val="28"/>
          <w:szCs w:val="28"/>
        </w:rPr>
        <w:t>.К</w:t>
      </w:r>
      <w:r w:rsidR="003551CB">
        <w:rPr>
          <w:rFonts w:ascii="Times New Roman" w:hAnsi="Times New Roman" w:cs="Times New Roman"/>
          <w:sz w:val="28"/>
          <w:szCs w:val="28"/>
        </w:rPr>
        <w:t>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FA7836">
        <w:rPr>
          <w:rFonts w:ascii="Times New Roman" w:hAnsi="Times New Roman" w:cs="Times New Roman"/>
          <w:sz w:val="28"/>
          <w:szCs w:val="28"/>
        </w:rPr>
        <w:t xml:space="preserve">  УИН 0318690900000000027678843.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</w:t>
      </w:r>
      <w:r w:rsidRPr="003429BA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/>
    <w:sectPr w:rsidSect="0005679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A4327"/>
    <w:rsid w:val="004B23B7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C1223"/>
    <w:rsid w:val="006D4F07"/>
    <w:rsid w:val="006E3697"/>
    <w:rsid w:val="007000E4"/>
    <w:rsid w:val="0070064F"/>
    <w:rsid w:val="00705C1B"/>
    <w:rsid w:val="00713707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3ADD"/>
    <w:rsid w:val="00DE564B"/>
    <w:rsid w:val="00DF7FD2"/>
    <w:rsid w:val="00E2796E"/>
    <w:rsid w:val="00E46B68"/>
    <w:rsid w:val="00E514F7"/>
    <w:rsid w:val="00E579A6"/>
    <w:rsid w:val="00E66FFE"/>
    <w:rsid w:val="00E674AA"/>
    <w:rsid w:val="00E862BE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A7836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