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B97943">
      <w:pPr>
        <w:ind w:left="-142" w:right="-103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Буинскому   судебному району Республики Татарстан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8"/>
          <w:szCs w:val="8"/>
        </w:rPr>
      </w:pP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422430, Республика Татарстан, г. Буинск, </w:t>
      </w:r>
    </w:p>
    <w:p w:rsidR="00B97943" w:rsidP="00B97943">
      <w:pPr>
        <w:overflowPunct w:val="0"/>
        <w:autoSpaceDE w:val="0"/>
        <w:autoSpaceDN w:val="0"/>
        <w:adjustRightInd w:val="0"/>
        <w:ind w:left="-142" w:right="-10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улица Камиля Зыятдинова, дом 4/2,</w:t>
      </w:r>
    </w:p>
    <w:p w:rsidR="00B97943" w:rsidP="00B97943">
      <w:pPr>
        <w:ind w:right="-1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       тел.</w:t>
      </w:r>
      <w:r>
        <w:rPr>
          <w:lang w:val="tt-RU"/>
        </w:rPr>
        <w:t xml:space="preserve"> </w:t>
      </w:r>
      <w:r>
        <w:rPr>
          <w:sz w:val="28"/>
          <w:szCs w:val="28"/>
          <w:lang w:val="tt-RU"/>
        </w:rPr>
        <w:t>8 (84374) 3-82-58, 3-82-56,</w:t>
      </w:r>
    </w:p>
    <w:p w:rsidR="00B97943" w:rsidP="00B9794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lang w:val="tt-RU"/>
        </w:rPr>
        <w:t xml:space="preserve">mail: ms.1002@tatar.ru, официальный сайт: </w:t>
      </w:r>
      <w:hyperlink r:id="rId5" w:history="1">
        <w:r>
          <w:rPr>
            <w:rStyle w:val="Hyperlink"/>
            <w:sz w:val="28"/>
            <w:szCs w:val="28"/>
            <w:lang w:val="en-US"/>
          </w:rPr>
          <w:t>http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mirsud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B4019E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22097">
        <w:rPr>
          <w:sz w:val="28"/>
          <w:szCs w:val="28"/>
        </w:rPr>
        <w:t>0338</w:t>
      </w:r>
      <w:r w:rsidRPr="00EC2D8B" w:rsidR="00F85757">
        <w:rPr>
          <w:sz w:val="28"/>
          <w:szCs w:val="28"/>
        </w:rPr>
        <w:t>-</w:t>
      </w:r>
      <w:r w:rsidR="00B22097">
        <w:rPr>
          <w:sz w:val="28"/>
          <w:szCs w:val="28"/>
        </w:rPr>
        <w:t>10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B4019E">
        <w:rPr>
          <w:sz w:val="28"/>
          <w:szCs w:val="28"/>
        </w:rPr>
        <w:t>1</w:t>
      </w:r>
      <w:r w:rsidR="00B22097">
        <w:rPr>
          <w:sz w:val="28"/>
          <w:szCs w:val="28"/>
        </w:rPr>
        <w:t>15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22097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F6592D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7E65B1">
        <w:rPr>
          <w:sz w:val="28"/>
          <w:szCs w:val="28"/>
        </w:rPr>
        <w:t>2</w:t>
      </w:r>
      <w:r>
        <w:rPr>
          <w:sz w:val="28"/>
          <w:szCs w:val="28"/>
        </w:rPr>
        <w:t xml:space="preserve"> по Буинскому судебному району Республики Татарстан </w:t>
      </w:r>
      <w:r w:rsidR="007E65B1">
        <w:rPr>
          <w:sz w:val="28"/>
          <w:szCs w:val="28"/>
        </w:rPr>
        <w:t>Сунгатов Л.В</w:t>
      </w:r>
      <w:r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8132DC">
        <w:rPr>
          <w:sz w:val="28"/>
          <w:szCs w:val="28"/>
        </w:rPr>
        <w:t xml:space="preserve">Рахимова </w:t>
      </w:r>
      <w:r w:rsidR="005A2BF0">
        <w:rPr>
          <w:sz w:val="28"/>
          <w:szCs w:val="28"/>
        </w:rPr>
        <w:t>Р.А.</w:t>
      </w:r>
      <w:r w:rsidR="00B97943">
        <w:rPr>
          <w:sz w:val="28"/>
          <w:szCs w:val="28"/>
        </w:rPr>
        <w:t xml:space="preserve">, </w:t>
      </w:r>
      <w:r w:rsidR="005A2BF0">
        <w:rPr>
          <w:sz w:val="28"/>
          <w:szCs w:val="28"/>
        </w:rPr>
        <w:t>паспортные данные</w:t>
      </w:r>
      <w:r w:rsidR="008132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57F1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 xml:space="preserve">го по адресу: </w:t>
      </w:r>
      <w:r w:rsidR="005A2BF0">
        <w:rPr>
          <w:sz w:val="28"/>
          <w:szCs w:val="28"/>
        </w:rPr>
        <w:t>адрес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 xml:space="preserve">  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5A2BF0">
        <w:rPr>
          <w:sz w:val="28"/>
        </w:rPr>
        <w:t xml:space="preserve">дата </w:t>
      </w:r>
      <w:r>
        <w:rPr>
          <w:sz w:val="28"/>
          <w:szCs w:val="28"/>
        </w:rPr>
        <w:t xml:space="preserve">в отношении </w:t>
      </w:r>
      <w:r w:rsidR="004029E2">
        <w:rPr>
          <w:sz w:val="28"/>
          <w:szCs w:val="28"/>
        </w:rPr>
        <w:t>Рахимова Р.А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части </w:t>
      </w:r>
      <w:r w:rsidR="00B859C8">
        <w:rPr>
          <w:sz w:val="28"/>
          <w:szCs w:val="28"/>
        </w:rPr>
        <w:t>2</w:t>
      </w:r>
      <w:r w:rsidR="007E0E4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</w:t>
      </w:r>
      <w:r w:rsidR="00657A8A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5A2BF0">
        <w:rPr>
          <w:sz w:val="28"/>
          <w:szCs w:val="28"/>
        </w:rPr>
        <w:t>сумма</w:t>
      </w:r>
      <w:r>
        <w:rPr>
          <w:sz w:val="28"/>
          <w:szCs w:val="28"/>
        </w:rPr>
        <w:t xml:space="preserve">. </w:t>
      </w:r>
      <w:r w:rsidR="004029E2">
        <w:rPr>
          <w:sz w:val="28"/>
          <w:szCs w:val="28"/>
        </w:rPr>
        <w:t>Рахимов Р.А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Рахимов Р.А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в судебное заседание не явился, будучи надлежаще извещен.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4029E2">
        <w:rPr>
          <w:sz w:val="28"/>
          <w:szCs w:val="28"/>
        </w:rPr>
        <w:t>Рахимова Р.А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073A22">
        <w:rPr>
          <w:sz w:val="28"/>
          <w:szCs w:val="28"/>
        </w:rPr>
        <w:t>№</w:t>
      </w:r>
      <w:r w:rsidR="005A2BF0">
        <w:rPr>
          <w:sz w:val="28"/>
          <w:szCs w:val="28"/>
        </w:rPr>
        <w:t xml:space="preserve"> номер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A2BF0">
        <w:rPr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 w:rsidR="005A2BF0">
        <w:rPr>
          <w:sz w:val="28"/>
        </w:rPr>
        <w:t>дата</w:t>
      </w:r>
      <w:r w:rsidR="007377E9">
        <w:rPr>
          <w:sz w:val="28"/>
          <w:szCs w:val="28"/>
        </w:rPr>
        <w:t xml:space="preserve"> в отношении Рахимова Р.А.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5A2BF0">
        <w:rPr>
          <w:sz w:val="28"/>
          <w:szCs w:val="28"/>
        </w:rPr>
        <w:t>сумма</w:t>
      </w:r>
      <w:r w:rsidR="007377E9">
        <w:rPr>
          <w:sz w:val="28"/>
          <w:szCs w:val="28"/>
        </w:rPr>
        <w:t>. Рахимов Р.А.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5A2BF0">
        <w:rPr>
          <w:sz w:val="28"/>
          <w:szCs w:val="28"/>
        </w:rPr>
        <w:t>номер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5A2BF0">
        <w:rPr>
          <w:sz w:val="28"/>
        </w:rPr>
        <w:t>дата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сведениями о привлечении к административной ответственности, </w:t>
      </w:r>
      <w:r w:rsidR="008B2F54">
        <w:rPr>
          <w:sz w:val="28"/>
          <w:szCs w:val="28"/>
        </w:rPr>
        <w:t xml:space="preserve">  отслеживанием почтовых отправлений</w:t>
      </w:r>
      <w:r w:rsidR="003207AE">
        <w:rPr>
          <w:sz w:val="28"/>
          <w:szCs w:val="28"/>
        </w:rPr>
        <w:t xml:space="preserve">, извещением № </w:t>
      </w:r>
      <w:r w:rsidR="005A2BF0">
        <w:rPr>
          <w:sz w:val="28"/>
          <w:szCs w:val="28"/>
        </w:rPr>
        <w:t>номер</w:t>
      </w:r>
      <w:r w:rsidR="00C15515">
        <w:rPr>
          <w:sz w:val="28"/>
          <w:szCs w:val="28"/>
        </w:rPr>
        <w:t xml:space="preserve"> от </w:t>
      </w:r>
      <w:r w:rsidR="005A2BF0">
        <w:rPr>
          <w:sz w:val="28"/>
          <w:szCs w:val="28"/>
        </w:rPr>
        <w:t>дата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</w:t>
      </w:r>
      <w:r>
        <w:rPr>
          <w:sz w:val="28"/>
          <w:szCs w:val="28"/>
        </w:rPr>
        <w:t xml:space="preserve">действиях </w:t>
      </w:r>
      <w:r w:rsidR="009D3F50">
        <w:rPr>
          <w:sz w:val="28"/>
          <w:szCs w:val="28"/>
        </w:rPr>
        <w:t>Рахимова Р.А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5A2BF0">
        <w:rPr>
          <w:sz w:val="28"/>
        </w:rPr>
        <w:t>дата</w:t>
      </w:r>
      <w:r w:rsidR="00D66531">
        <w:rPr>
          <w:sz w:val="28"/>
          <w:szCs w:val="28"/>
        </w:rPr>
        <w:t xml:space="preserve"> в отношении Рахимова Р.А. было вынесено постановление о привлечении к административной ответственности по части 2 статьи 12.9 Кодекса Российской Федерации об административных правонарушениях, в связи с чем, наложен административный штраф в размере </w:t>
      </w:r>
      <w:r w:rsidR="005A2BF0">
        <w:rPr>
          <w:sz w:val="28"/>
          <w:szCs w:val="28"/>
        </w:rPr>
        <w:t>сумма</w:t>
      </w:r>
      <w:r w:rsidR="00D66531">
        <w:rPr>
          <w:sz w:val="28"/>
          <w:szCs w:val="28"/>
        </w:rPr>
        <w:t>. Рахимов Р.А.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9D3F50">
        <w:rPr>
          <w:sz w:val="28"/>
          <w:szCs w:val="28"/>
        </w:rPr>
        <w:t>Рахимова Р.А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9D3F50">
        <w:rPr>
          <w:sz w:val="28"/>
          <w:szCs w:val="28"/>
        </w:rPr>
        <w:t>Рахимова Р.А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6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744697">
        <w:rPr>
          <w:sz w:val="28"/>
          <w:szCs w:val="28"/>
        </w:rPr>
        <w:t>Рахимову Р.А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Рахимова </w:t>
      </w:r>
      <w:r w:rsidR="005A2BF0">
        <w:rPr>
          <w:sz w:val="28"/>
          <w:szCs w:val="28"/>
        </w:rPr>
        <w:t>Р.А.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E3294"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RPr="00D66531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</w:t>
      </w:r>
      <w:r w:rsidRPr="00D66531">
        <w:rPr>
          <w:sz w:val="28"/>
          <w:szCs w:val="28"/>
        </w:rPr>
        <w:t>законом срок.</w:t>
      </w:r>
    </w:p>
    <w:p w:rsidR="00401353" w:rsidRPr="00D66531" w:rsidP="00401353">
      <w:pPr>
        <w:jc w:val="both"/>
        <w:rPr>
          <w:i/>
          <w:sz w:val="28"/>
          <w:szCs w:val="28"/>
        </w:rPr>
      </w:pPr>
      <w:r w:rsidRPr="00D66531">
        <w:rPr>
          <w:i/>
          <w:sz w:val="28"/>
          <w:szCs w:val="28"/>
        </w:rPr>
        <w:t xml:space="preserve">Реквизиты для перечисления штрафа: </w:t>
      </w:r>
    </w:p>
    <w:p w:rsidR="00DF64C0" w:rsidRPr="00D66531" w:rsidP="0040135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реквизиты</w:t>
      </w:r>
      <w:r w:rsidRPr="00D6653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уступило в законную силу _______________________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695F85" w:rsidP="00695F85">
      <w:pPr>
        <w:tabs>
          <w:tab w:val="left" w:pos="5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 w:rsidR="00DE5067"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695F85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Буинскому судебному району РТ                                         </w:t>
      </w:r>
      <w:r w:rsidR="00DE5067">
        <w:rPr>
          <w:sz w:val="28"/>
          <w:szCs w:val="28"/>
        </w:rPr>
        <w:t>Л.В. Сунгатов</w:t>
      </w:r>
      <w:r>
        <w:rPr>
          <w:sz w:val="28"/>
          <w:szCs w:val="28"/>
        </w:rPr>
        <w:t xml:space="preserve"> </w:t>
      </w:r>
    </w:p>
    <w:p w:rsidR="00A26919" w:rsidP="00695F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353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Л.В. Сунгатов </w:t>
      </w:r>
    </w:p>
    <w:p w:rsidR="00695F85" w:rsidRPr="00DF3D8E" w:rsidP="00695F8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C391B"/>
    <w:rsid w:val="000E6740"/>
    <w:rsid w:val="00133B68"/>
    <w:rsid w:val="00147818"/>
    <w:rsid w:val="001D18AB"/>
    <w:rsid w:val="001D4744"/>
    <w:rsid w:val="001E3294"/>
    <w:rsid w:val="001F414F"/>
    <w:rsid w:val="00214CED"/>
    <w:rsid w:val="00285279"/>
    <w:rsid w:val="002D5F0C"/>
    <w:rsid w:val="002E251D"/>
    <w:rsid w:val="00317E77"/>
    <w:rsid w:val="003207AE"/>
    <w:rsid w:val="00324A78"/>
    <w:rsid w:val="00360B3F"/>
    <w:rsid w:val="003B66C9"/>
    <w:rsid w:val="00401353"/>
    <w:rsid w:val="004029E2"/>
    <w:rsid w:val="0040618B"/>
    <w:rsid w:val="00457292"/>
    <w:rsid w:val="004A703C"/>
    <w:rsid w:val="004B7208"/>
    <w:rsid w:val="004C59F5"/>
    <w:rsid w:val="004D1FDE"/>
    <w:rsid w:val="005348B7"/>
    <w:rsid w:val="005357F1"/>
    <w:rsid w:val="005570A0"/>
    <w:rsid w:val="005A01B8"/>
    <w:rsid w:val="005A2BF0"/>
    <w:rsid w:val="005E0FF4"/>
    <w:rsid w:val="00632AF4"/>
    <w:rsid w:val="0064302B"/>
    <w:rsid w:val="006439DD"/>
    <w:rsid w:val="00657A8A"/>
    <w:rsid w:val="006836ED"/>
    <w:rsid w:val="00695F85"/>
    <w:rsid w:val="00707140"/>
    <w:rsid w:val="007146C6"/>
    <w:rsid w:val="007353E6"/>
    <w:rsid w:val="0073577A"/>
    <w:rsid w:val="007377E9"/>
    <w:rsid w:val="007403EA"/>
    <w:rsid w:val="00744697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132DC"/>
    <w:rsid w:val="008B2F54"/>
    <w:rsid w:val="008C6C13"/>
    <w:rsid w:val="00901923"/>
    <w:rsid w:val="00936C35"/>
    <w:rsid w:val="00980CF0"/>
    <w:rsid w:val="009D3F50"/>
    <w:rsid w:val="00A24141"/>
    <w:rsid w:val="00A26919"/>
    <w:rsid w:val="00A815FF"/>
    <w:rsid w:val="00AB30A2"/>
    <w:rsid w:val="00AE34A0"/>
    <w:rsid w:val="00B1530D"/>
    <w:rsid w:val="00B22097"/>
    <w:rsid w:val="00B4019E"/>
    <w:rsid w:val="00B43B25"/>
    <w:rsid w:val="00B70392"/>
    <w:rsid w:val="00B859C8"/>
    <w:rsid w:val="00B97943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D66531"/>
    <w:rsid w:val="00DE5067"/>
    <w:rsid w:val="00DF3D8E"/>
    <w:rsid w:val="00DF64C0"/>
    <w:rsid w:val="00E244DD"/>
    <w:rsid w:val="00E626CA"/>
    <w:rsid w:val="00EA6C2A"/>
    <w:rsid w:val="00EC2D8B"/>
    <w:rsid w:val="00EF6592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hyperlink" Target="consultantplus://offline/ref=6C99719B51EC66561A88C5F3A8856A2FB54F099566FE123E6084B5FF650732DEDD9E3EBFB917DB3F16e4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7F23-98CA-4FA6-880D-A514E6C2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