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3F86" w:rsidP="00523F86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Мировой судья: </w:t>
      </w:r>
      <w:r>
        <w:rPr>
          <w:b w:val="0"/>
          <w:sz w:val="27"/>
          <w:szCs w:val="28"/>
        </w:rPr>
        <w:t>Усманова</w:t>
      </w:r>
      <w:r>
        <w:rPr>
          <w:b w:val="0"/>
          <w:sz w:val="27"/>
          <w:szCs w:val="28"/>
        </w:rPr>
        <w:t xml:space="preserve"> Г.Ф. </w:t>
      </w:r>
    </w:p>
    <w:p w:rsidR="00523F86" w:rsidP="00523F86">
      <w:pPr>
        <w:pStyle w:val="Heading1"/>
        <w:ind w:firstLine="540"/>
        <w:rPr>
          <w:b w:val="0"/>
          <w:bCs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Дело № …    </w:t>
      </w:r>
    </w:p>
    <w:p w:rsidR="00523F86" w:rsidP="00523F86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523F86" w:rsidP="00523F86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523F86" w:rsidP="00523F86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523F86" w:rsidP="00523F86">
      <w:pPr>
        <w:ind w:firstLine="540"/>
        <w:jc w:val="center"/>
        <w:rPr>
          <w:sz w:val="27"/>
          <w:szCs w:val="28"/>
        </w:rPr>
      </w:pPr>
    </w:p>
    <w:p w:rsidR="00523F86" w:rsidP="00523F86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05 апреля 2022 года                                                               город Арск</w:t>
      </w:r>
    </w:p>
    <w:p w:rsidR="00523F86" w:rsidP="00523F86">
      <w:pPr>
        <w:rPr>
          <w:sz w:val="27"/>
        </w:rPr>
      </w:pPr>
    </w:p>
    <w:p w:rsidR="00523F86" w:rsidP="00523F86">
      <w:pPr>
        <w:ind w:right="-5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B75289" w:rsidP="00523F86">
      <w:pPr>
        <w:tabs>
          <w:tab w:val="left" w:pos="0"/>
        </w:tabs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Габдрахмановой</w:t>
      </w:r>
      <w:r>
        <w:rPr>
          <w:sz w:val="27"/>
          <w:szCs w:val="28"/>
        </w:rPr>
        <w:t xml:space="preserve"> Л.Р., </w:t>
      </w:r>
      <w:r>
        <w:rPr>
          <w:sz w:val="27"/>
          <w:szCs w:val="28"/>
        </w:rPr>
        <w:t>дд</w:t>
      </w:r>
      <w:r>
        <w:rPr>
          <w:sz w:val="27"/>
          <w:szCs w:val="28"/>
        </w:rPr>
        <w:t xml:space="preserve"> мм </w:t>
      </w:r>
      <w:r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уроженки деревни … … района Татарской АССР, проживающей по адресу: Республика Татарстан, … район, деревня …, улица …, дом …, паспорт … выдан …. </w:t>
      </w:r>
      <w:r>
        <w:rPr>
          <w:sz w:val="27"/>
          <w:szCs w:val="28"/>
        </w:rPr>
        <w:t>г</w:t>
      </w:r>
      <w:r>
        <w:rPr>
          <w:sz w:val="27"/>
          <w:szCs w:val="28"/>
        </w:rPr>
        <w:t>.</w:t>
      </w:r>
    </w:p>
    <w:p w:rsidR="00B75289" w:rsidP="00B75289">
      <w:pPr>
        <w:tabs>
          <w:tab w:val="left" w:pos="0"/>
        </w:tabs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B75289" w:rsidP="00B75289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У С Т А Н О В И Л:</w:t>
      </w:r>
    </w:p>
    <w:p w:rsidR="00B75289" w:rsidP="00B75289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B75289" w:rsidP="00B75289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 xml:space="preserve"> 17 марта 2022 года в 08 часов 30 минут в помещении Арского районного суда РТ по адресу: город Арск, улица Советская площадь, дом 9, </w:t>
      </w:r>
      <w:r>
        <w:rPr>
          <w:sz w:val="27"/>
          <w:szCs w:val="28"/>
        </w:rPr>
        <w:t>Габдрахманова</w:t>
      </w:r>
      <w:r>
        <w:rPr>
          <w:sz w:val="27"/>
          <w:szCs w:val="28"/>
        </w:rPr>
        <w:t xml:space="preserve"> Л.Р. нарушила установленные в суде правила: прошла в здание суда с запахом спиртного, при разговоре употребляла нецензурные слова, имела неопрятный внешний вид. На неоднократные требования прекратить противоправные действия и покинуть здание суда </w:t>
      </w:r>
      <w:r>
        <w:rPr>
          <w:sz w:val="27"/>
          <w:szCs w:val="28"/>
        </w:rPr>
        <w:t>Габдрахманова</w:t>
      </w:r>
      <w:r>
        <w:rPr>
          <w:sz w:val="27"/>
          <w:szCs w:val="28"/>
        </w:rPr>
        <w:t xml:space="preserve"> Л.Р. не реагировала, продолжая свои противоправные действия. Таким образом, </w:t>
      </w:r>
      <w:r>
        <w:rPr>
          <w:sz w:val="27"/>
          <w:szCs w:val="28"/>
        </w:rPr>
        <w:t>Габдрахманова</w:t>
      </w:r>
      <w:r>
        <w:rPr>
          <w:sz w:val="27"/>
          <w:szCs w:val="28"/>
        </w:rPr>
        <w:t xml:space="preserve"> Л.Р. нарушила установленные в суде правила, содержащиеся в разделе 3 «Правил поведения в здании судебного участка мирового суда, утвержденного приказом МЮ от 25.04.2007 года № 01-01/21.</w:t>
      </w:r>
    </w:p>
    <w:p w:rsidR="00B75289" w:rsidP="00B75289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>
        <w:rPr>
          <w:sz w:val="27"/>
          <w:szCs w:val="28"/>
        </w:rPr>
        <w:t xml:space="preserve"> На судебное заседание </w:t>
      </w:r>
      <w:r>
        <w:rPr>
          <w:sz w:val="27"/>
          <w:szCs w:val="28"/>
        </w:rPr>
        <w:t>Габдрахманова</w:t>
      </w:r>
      <w:r>
        <w:rPr>
          <w:sz w:val="27"/>
          <w:szCs w:val="28"/>
        </w:rPr>
        <w:t xml:space="preserve"> Л.Р. не явилась, </w:t>
      </w:r>
      <w:r>
        <w:rPr>
          <w:sz w:val="27"/>
          <w:szCs w:val="28"/>
        </w:rPr>
        <w:t>извещена</w:t>
      </w:r>
      <w:r>
        <w:rPr>
          <w:sz w:val="27"/>
          <w:szCs w:val="28"/>
        </w:rPr>
        <w:t xml:space="preserve"> надлежащим образом, о причинах неявки суду не сообщила.</w:t>
      </w:r>
    </w:p>
    <w:p w:rsidR="00B75289" w:rsidP="00B7528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Вина </w:t>
      </w:r>
      <w:r>
        <w:rPr>
          <w:sz w:val="27"/>
          <w:szCs w:val="28"/>
        </w:rPr>
        <w:t>Габдрахмановой</w:t>
      </w:r>
      <w:r>
        <w:rPr>
          <w:sz w:val="27"/>
          <w:szCs w:val="28"/>
        </w:rPr>
        <w:t xml:space="preserve"> Л.Р. в совершении ею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B75289" w:rsidP="00B7528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№ </w:t>
      </w:r>
      <w:r w:rsidR="00523F86">
        <w:rPr>
          <w:sz w:val="27"/>
          <w:szCs w:val="28"/>
        </w:rPr>
        <w:t>…</w:t>
      </w:r>
      <w:r>
        <w:rPr>
          <w:sz w:val="27"/>
          <w:szCs w:val="28"/>
        </w:rPr>
        <w:t xml:space="preserve"> от 17 марта 2022 года;  </w:t>
      </w:r>
    </w:p>
    <w:p w:rsidR="00B75289" w:rsidP="00B7528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письменными объяснениями </w:t>
      </w:r>
      <w:r>
        <w:rPr>
          <w:sz w:val="27"/>
          <w:szCs w:val="28"/>
        </w:rPr>
        <w:t>Габдрахмановой</w:t>
      </w:r>
      <w:r>
        <w:rPr>
          <w:sz w:val="27"/>
          <w:szCs w:val="28"/>
        </w:rPr>
        <w:t xml:space="preserve"> Л.Р.;</w:t>
      </w:r>
    </w:p>
    <w:p w:rsidR="00B75289" w:rsidP="00B7528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>
        <w:rPr>
          <w:sz w:val="27"/>
          <w:szCs w:val="28"/>
        </w:rPr>
        <w:t>Атнинскому</w:t>
      </w:r>
      <w:r>
        <w:rPr>
          <w:sz w:val="27"/>
          <w:szCs w:val="28"/>
        </w:rPr>
        <w:t xml:space="preserve"> районам УФССП России по РТ – </w:t>
      </w:r>
      <w:r>
        <w:rPr>
          <w:sz w:val="27"/>
          <w:szCs w:val="28"/>
        </w:rPr>
        <w:t>Хазиахметова</w:t>
      </w:r>
      <w:r>
        <w:rPr>
          <w:sz w:val="27"/>
          <w:szCs w:val="28"/>
        </w:rPr>
        <w:t xml:space="preserve"> Р.Р.</w:t>
      </w:r>
    </w:p>
    <w:p w:rsidR="00B75289" w:rsidP="00B7528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Таким образом, </w:t>
      </w:r>
      <w:r>
        <w:rPr>
          <w:sz w:val="27"/>
          <w:szCs w:val="28"/>
        </w:rPr>
        <w:t>Габдрахманова</w:t>
      </w:r>
      <w:r>
        <w:rPr>
          <w:sz w:val="27"/>
          <w:szCs w:val="28"/>
        </w:rPr>
        <w:t xml:space="preserve"> Л.Р. совершила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75289" w:rsidP="00B75289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При назначении административного наказания </w:t>
      </w:r>
      <w:r>
        <w:rPr>
          <w:sz w:val="27"/>
          <w:szCs w:val="28"/>
        </w:rPr>
        <w:t>Габдрахмановой</w:t>
      </w:r>
      <w:r>
        <w:rPr>
          <w:sz w:val="27"/>
          <w:szCs w:val="28"/>
        </w:rPr>
        <w:t xml:space="preserve"> Л.Р. мировой судья учитывает характер совершенного ею административного правонарушения, отсутствие смягчающих и отягчающих по делу обстоятельств, </w:t>
      </w:r>
      <w:r>
        <w:rPr>
          <w:sz w:val="27"/>
          <w:szCs w:val="28"/>
        </w:rPr>
        <w:t>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ею новых правонарушений назначить ей наказание в виде административного штрафа.</w:t>
      </w:r>
    </w:p>
    <w:p w:rsidR="00B75289" w:rsidP="00B75289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B75289" w:rsidP="00B75289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B75289" w:rsidP="00B75289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 :</w:t>
      </w:r>
    </w:p>
    <w:p w:rsidR="00B75289" w:rsidP="00B75289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B75289" w:rsidP="00B7528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Признать </w:t>
      </w:r>
      <w:r>
        <w:rPr>
          <w:sz w:val="27"/>
          <w:szCs w:val="28"/>
        </w:rPr>
        <w:t>Габдрахманову</w:t>
      </w:r>
      <w:r>
        <w:rPr>
          <w:sz w:val="27"/>
          <w:szCs w:val="28"/>
        </w:rPr>
        <w:t xml:space="preserve"> Л</w:t>
      </w:r>
      <w:r w:rsidR="00523F86">
        <w:rPr>
          <w:sz w:val="27"/>
          <w:szCs w:val="28"/>
        </w:rPr>
        <w:t>.</w:t>
      </w:r>
      <w:r>
        <w:rPr>
          <w:sz w:val="27"/>
          <w:szCs w:val="28"/>
        </w:rPr>
        <w:t>Р</w:t>
      </w:r>
      <w:r w:rsidR="00523F86">
        <w:rPr>
          <w:sz w:val="27"/>
          <w:szCs w:val="28"/>
        </w:rPr>
        <w:t>.</w:t>
      </w:r>
      <w:r>
        <w:rPr>
          <w:sz w:val="27"/>
          <w:szCs w:val="28"/>
        </w:rPr>
        <w:t xml:space="preserve"> виновной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 в доход государства.</w:t>
      </w:r>
    </w:p>
    <w:p w:rsidR="00B75289" w:rsidP="00B75289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Назначенный штраф </w:t>
      </w:r>
      <w:r>
        <w:rPr>
          <w:sz w:val="27"/>
          <w:szCs w:val="28"/>
          <w:u w:val="single"/>
        </w:rPr>
        <w:t>в течение 60 дней</w:t>
      </w:r>
      <w:r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>
        <w:rPr>
          <w:sz w:val="27"/>
          <w:szCs w:val="28"/>
        </w:rPr>
        <w:t>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8"/>
        </w:rPr>
        <w:t>кор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40102810445370000079 Код бюджетной классификации 73111601173019000140 ОКТМО-92701000001, УИН </w:t>
      </w:r>
      <w:r w:rsidR="009E6F06">
        <w:rPr>
          <w:sz w:val="27"/>
          <w:szCs w:val="28"/>
        </w:rPr>
        <w:t>0318690900000000027796823</w:t>
      </w:r>
      <w:r w:rsidRPr="009E6F06">
        <w:rPr>
          <w:sz w:val="27"/>
          <w:szCs w:val="28"/>
        </w:rPr>
        <w:t>.</w:t>
      </w:r>
    </w:p>
    <w:p w:rsidR="00B75289" w:rsidP="00B75289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B75289" w:rsidP="00B75289">
      <w:pPr>
        <w:ind w:firstLine="540"/>
        <w:jc w:val="both"/>
        <w:rPr>
          <w:rFonts w:ascii="Verdana" w:hAnsi="Verdana"/>
          <w:sz w:val="27"/>
          <w:szCs w:val="28"/>
        </w:rPr>
      </w:pPr>
      <w:r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75289" w:rsidP="00B75289">
      <w:pPr>
        <w:ind w:firstLine="547"/>
        <w:jc w:val="both"/>
        <w:rPr>
          <w:sz w:val="27"/>
          <w:szCs w:val="28"/>
        </w:rPr>
      </w:pPr>
      <w:r>
        <w:rPr>
          <w:rStyle w:val="ep"/>
          <w:sz w:val="27"/>
          <w:szCs w:val="28"/>
        </w:rPr>
        <w:t>Неуплата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установленный срок влечет </w:t>
      </w:r>
      <w:r>
        <w:rPr>
          <w:rStyle w:val="ep"/>
          <w:sz w:val="27"/>
          <w:szCs w:val="28"/>
        </w:rPr>
        <w:t>административную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ответственность</w:t>
      </w:r>
      <w:r>
        <w:rPr>
          <w:rStyle w:val="blk"/>
          <w:sz w:val="27"/>
          <w:szCs w:val="28"/>
        </w:rPr>
        <w:t xml:space="preserve">, </w:t>
      </w:r>
      <w:r>
        <w:rPr>
          <w:rStyle w:val="ep"/>
          <w:sz w:val="27"/>
          <w:szCs w:val="28"/>
        </w:rPr>
        <w:t>предусмотренную</w:t>
      </w:r>
      <w:r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двукратном размере суммы </w:t>
      </w:r>
      <w:r>
        <w:rPr>
          <w:rStyle w:val="ep"/>
          <w:sz w:val="27"/>
          <w:szCs w:val="28"/>
        </w:rPr>
        <w:t>неуплаченного</w:t>
      </w:r>
      <w:r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5289" w:rsidP="00B75289">
      <w:pPr>
        <w:ind w:firstLine="540"/>
        <w:jc w:val="both"/>
        <w:rPr>
          <w:sz w:val="27"/>
          <w:szCs w:val="28"/>
        </w:rPr>
      </w:pPr>
    </w:p>
    <w:p w:rsidR="00B75289" w:rsidP="00B75289">
      <w:pPr>
        <w:ind w:firstLine="540"/>
        <w:jc w:val="both"/>
        <w:rPr>
          <w:sz w:val="27"/>
          <w:szCs w:val="28"/>
        </w:rPr>
      </w:pPr>
    </w:p>
    <w:p w:rsidR="00B75289" w:rsidP="00B75289">
      <w:pPr>
        <w:ind w:firstLine="540"/>
        <w:rPr>
          <w:sz w:val="27"/>
        </w:rPr>
      </w:pPr>
      <w:r>
        <w:rPr>
          <w:sz w:val="27"/>
          <w:szCs w:val="28"/>
        </w:rPr>
        <w:t xml:space="preserve">Мировой судья                      </w:t>
      </w:r>
      <w:r w:rsidR="00523F86">
        <w:rPr>
          <w:sz w:val="27"/>
          <w:szCs w:val="28"/>
        </w:rPr>
        <w:t xml:space="preserve">                                   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Г.Ф.</w:t>
      </w:r>
    </w:p>
    <w:p w:rsidR="00B75289" w:rsidP="00B75289">
      <w:pPr>
        <w:rPr>
          <w:sz w:val="27"/>
        </w:rPr>
      </w:pPr>
    </w:p>
    <w:p w:rsidR="00B75289" w:rsidP="00B75289">
      <w:pPr>
        <w:rPr>
          <w:sz w:val="27"/>
        </w:rPr>
      </w:pPr>
    </w:p>
    <w:p w:rsidR="00B75289" w:rsidP="00B75289">
      <w:pPr>
        <w:ind w:firstLine="540"/>
        <w:rPr>
          <w:sz w:val="27"/>
        </w:rPr>
      </w:pPr>
    </w:p>
    <w:sectPr w:rsidSect="009E6F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44A9"/>
    <w:rsid w:val="00523F86"/>
    <w:rsid w:val="009A53E0"/>
    <w:rsid w:val="009E6F06"/>
    <w:rsid w:val="00A344A9"/>
    <w:rsid w:val="00B75289"/>
    <w:rsid w:val="00FE00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7528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75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B75289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B75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7528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752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B75289"/>
  </w:style>
  <w:style w:type="character" w:customStyle="1" w:styleId="ep">
    <w:name w:val="ep"/>
    <w:basedOn w:val="DefaultParagraphFont"/>
    <w:rsid w:val="00B75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F767-FBCB-442F-9921-E32E49C9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